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C446" w14:textId="565A1FA4" w:rsidR="00254AB2" w:rsidRDefault="00F82B83" w:rsidP="001A78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Melissa J. Benton</w:t>
      </w:r>
    </w:p>
    <w:p w14:paraId="400C4452" w14:textId="5D666C80" w:rsidR="001A04D2" w:rsidRDefault="00127100" w:rsidP="001A04D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3D77">
        <w:rPr>
          <w:rFonts w:ascii="Times New Roman" w:hAnsi="Times New Roman" w:cs="Times New Roman"/>
          <w:bCs/>
          <w:sz w:val="24"/>
          <w:szCs w:val="24"/>
        </w:rPr>
        <w:t>10320 Bilston Court</w:t>
      </w:r>
      <w:r w:rsidR="00B43D77" w:rsidRPr="00B43D77">
        <w:rPr>
          <w:rFonts w:ascii="Times New Roman" w:hAnsi="Times New Roman" w:cs="Times New Roman"/>
          <w:bCs/>
          <w:sz w:val="24"/>
          <w:szCs w:val="24"/>
        </w:rPr>
        <w:t>, Apt 11, St. Louis, MO 63146</w:t>
      </w:r>
    </w:p>
    <w:p w14:paraId="54294213" w14:textId="7834D1A9" w:rsidR="008731CA" w:rsidRPr="001A04D2" w:rsidRDefault="00C52A04" w:rsidP="001A04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A04D2">
        <w:rPr>
          <w:rFonts w:ascii="Times New Roman" w:hAnsi="Times New Roman" w:cs="Times New Roman"/>
          <w:sz w:val="24"/>
          <w:szCs w:val="24"/>
        </w:rPr>
        <w:t xml:space="preserve">Cell Phone: (314) </w:t>
      </w:r>
      <w:r w:rsidR="00854D57" w:rsidRPr="001A04D2">
        <w:rPr>
          <w:rFonts w:ascii="Times New Roman" w:hAnsi="Times New Roman" w:cs="Times New Roman"/>
          <w:sz w:val="24"/>
          <w:szCs w:val="24"/>
        </w:rPr>
        <w:t>324-7194</w:t>
      </w:r>
      <w:r w:rsidRPr="001A04D2">
        <w:rPr>
          <w:rFonts w:ascii="Times New Roman" w:hAnsi="Times New Roman" w:cs="Times New Roman"/>
          <w:sz w:val="24"/>
          <w:szCs w:val="24"/>
        </w:rPr>
        <w:t xml:space="preserve"> / </w:t>
      </w:r>
      <w:r w:rsidR="001A78BA" w:rsidRPr="001A04D2">
        <w:rPr>
          <w:rFonts w:ascii="Times New Roman" w:hAnsi="Times New Roman" w:cs="Times New Roman"/>
          <w:sz w:val="24"/>
          <w:szCs w:val="24"/>
        </w:rPr>
        <w:t>Email:</w:t>
      </w:r>
      <w:r w:rsidR="003E7B63">
        <w:rPr>
          <w:rFonts w:ascii="Times New Roman" w:hAnsi="Times New Roman" w:cs="Times New Roman"/>
          <w:sz w:val="24"/>
          <w:szCs w:val="24"/>
        </w:rPr>
        <w:t xml:space="preserve">  </w:t>
      </w:r>
      <w:r w:rsidR="008731CA" w:rsidRPr="00506089">
        <w:rPr>
          <w:rFonts w:ascii="Times New Roman" w:hAnsi="Times New Roman" w:cs="Times New Roman"/>
          <w:spacing w:val="5"/>
          <w:sz w:val="24"/>
          <w:szCs w:val="24"/>
        </w:rPr>
        <w:t>mjb@melissajoybenton.com</w:t>
      </w:r>
    </w:p>
    <w:p w14:paraId="2F3DE4B4" w14:textId="77777777" w:rsidR="00421B9D" w:rsidRPr="00AB0BB6" w:rsidRDefault="00421B9D" w:rsidP="001A04D2">
      <w:pPr>
        <w:spacing w:after="0" w:line="240" w:lineRule="auto"/>
        <w:contextualSpacing/>
        <w:rPr>
          <w:rFonts w:ascii="Times New Roman" w:hAnsi="Times New Roman" w:cs="Times New Roman"/>
          <w:sz w:val="10"/>
          <w:szCs w:val="16"/>
          <w:u w:val="single"/>
          <w:bdr w:val="none" w:sz="0" w:space="0" w:color="auto" w:frame="1"/>
          <w:shd w:val="clear" w:color="auto" w:fill="FFFFFF"/>
        </w:rPr>
      </w:pPr>
    </w:p>
    <w:p w14:paraId="0BFDA5BE" w14:textId="77777777" w:rsidR="00AB0BB6" w:rsidRPr="00AB0BB6" w:rsidRDefault="00AB0BB6" w:rsidP="00D950B4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10"/>
          <w:szCs w:val="25"/>
        </w:rPr>
      </w:pPr>
    </w:p>
    <w:p w14:paraId="7B1F4D61" w14:textId="1A67EA78" w:rsidR="00D950B4" w:rsidRPr="00421B9D" w:rsidRDefault="001A78BA" w:rsidP="00D950B4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8"/>
          <w:szCs w:val="25"/>
        </w:rPr>
      </w:pPr>
      <w:r w:rsidRPr="00421B9D">
        <w:rPr>
          <w:rFonts w:ascii="Times New Roman" w:hAnsi="Times New Roman" w:cs="Times New Roman"/>
          <w:b/>
          <w:noProof/>
          <w:sz w:val="28"/>
          <w:szCs w:val="25"/>
        </w:rPr>
        <w:t>PROFILE</w:t>
      </w:r>
    </w:p>
    <w:p w14:paraId="6D118A74" w14:textId="77777777" w:rsidR="00D950B4" w:rsidRPr="00421B9D" w:rsidRDefault="00D950B4" w:rsidP="00D950B4">
      <w:pPr>
        <w:spacing w:after="0" w:line="240" w:lineRule="auto"/>
        <w:contextualSpacing/>
        <w:rPr>
          <w:rFonts w:ascii="Times New Roman" w:hAnsi="Times New Roman" w:cs="Times New Roman"/>
          <w:noProof/>
          <w:sz w:val="16"/>
          <w:szCs w:val="25"/>
        </w:rPr>
      </w:pPr>
    </w:p>
    <w:p w14:paraId="5AA20F6B" w14:textId="7B9BE4CC" w:rsidR="001A78BA" w:rsidRPr="00AA7F1A" w:rsidRDefault="001A78BA" w:rsidP="00AA7F1A">
      <w:pPr>
        <w:pStyle w:val="ListParagraph"/>
        <w:numPr>
          <w:ilvl w:val="0"/>
          <w:numId w:val="2"/>
        </w:numPr>
        <w:ind w:left="180" w:hanging="180"/>
        <w:rPr>
          <w:rFonts w:ascii="Times New Roman" w:hAnsi="Times New Roman"/>
          <w:noProof/>
          <w:sz w:val="23"/>
          <w:szCs w:val="23"/>
        </w:rPr>
      </w:pPr>
      <w:r w:rsidRPr="00AA7F1A">
        <w:rPr>
          <w:rFonts w:ascii="Times New Roman" w:hAnsi="Times New Roman"/>
          <w:sz w:val="23"/>
          <w:szCs w:val="23"/>
        </w:rPr>
        <w:t xml:space="preserve">5+ years of </w:t>
      </w:r>
      <w:r w:rsidR="004544DC" w:rsidRPr="00AA7F1A">
        <w:rPr>
          <w:rFonts w:ascii="Times New Roman" w:hAnsi="Times New Roman"/>
          <w:sz w:val="23"/>
          <w:szCs w:val="23"/>
        </w:rPr>
        <w:t>hands-on</w:t>
      </w:r>
      <w:r w:rsidR="00D66F41" w:rsidRPr="00AA7F1A">
        <w:rPr>
          <w:rFonts w:ascii="Times New Roman" w:hAnsi="Times New Roman"/>
          <w:sz w:val="23"/>
          <w:szCs w:val="23"/>
        </w:rPr>
        <w:t xml:space="preserve"> </w:t>
      </w:r>
      <w:r w:rsidRPr="00AA7F1A">
        <w:rPr>
          <w:rFonts w:ascii="Times New Roman" w:hAnsi="Times New Roman"/>
          <w:sz w:val="23"/>
          <w:szCs w:val="23"/>
        </w:rPr>
        <w:t xml:space="preserve">experience in </w:t>
      </w:r>
      <w:r w:rsidR="00364462" w:rsidRPr="00AA7F1A">
        <w:rPr>
          <w:rFonts w:ascii="Times New Roman" w:hAnsi="Times New Roman"/>
          <w:sz w:val="23"/>
          <w:szCs w:val="23"/>
        </w:rPr>
        <w:t xml:space="preserve">adult learning including </w:t>
      </w:r>
      <w:r w:rsidRPr="00AA7F1A">
        <w:rPr>
          <w:rFonts w:ascii="Times New Roman" w:hAnsi="Times New Roman"/>
          <w:sz w:val="23"/>
          <w:szCs w:val="23"/>
        </w:rPr>
        <w:t xml:space="preserve">the </w:t>
      </w:r>
      <w:r w:rsidR="00911CA5" w:rsidRPr="00AA7F1A">
        <w:rPr>
          <w:rFonts w:ascii="Times New Roman" w:hAnsi="Times New Roman"/>
          <w:sz w:val="23"/>
          <w:szCs w:val="23"/>
        </w:rPr>
        <w:t xml:space="preserve">recruitment, sustainability, </w:t>
      </w:r>
      <w:r w:rsidRPr="00AA7F1A">
        <w:rPr>
          <w:rFonts w:ascii="Times New Roman" w:hAnsi="Times New Roman"/>
          <w:sz w:val="23"/>
          <w:szCs w:val="23"/>
        </w:rPr>
        <w:t xml:space="preserve">design, development, and delivery of </w:t>
      </w:r>
      <w:r w:rsidR="00010AD2" w:rsidRPr="00AA7F1A">
        <w:rPr>
          <w:rFonts w:ascii="Times New Roman" w:hAnsi="Times New Roman"/>
          <w:sz w:val="23"/>
          <w:szCs w:val="23"/>
        </w:rPr>
        <w:t>key learning assets</w:t>
      </w:r>
      <w:r w:rsidR="00952A27" w:rsidRPr="00AA7F1A">
        <w:rPr>
          <w:rFonts w:ascii="Times New Roman" w:hAnsi="Times New Roman"/>
          <w:sz w:val="23"/>
          <w:szCs w:val="23"/>
        </w:rPr>
        <w:t xml:space="preserve">; </w:t>
      </w:r>
      <w:r w:rsidR="00487881" w:rsidRPr="00AA7F1A">
        <w:rPr>
          <w:rFonts w:ascii="Times New Roman" w:hAnsi="Times New Roman"/>
          <w:sz w:val="23"/>
          <w:szCs w:val="23"/>
        </w:rPr>
        <w:t xml:space="preserve">create inclusive and engaging learning environments that allow adult learners to </w:t>
      </w:r>
      <w:r w:rsidR="009F63B2" w:rsidRPr="00AA7F1A">
        <w:rPr>
          <w:rFonts w:ascii="Times New Roman" w:hAnsi="Times New Roman"/>
          <w:sz w:val="23"/>
          <w:szCs w:val="23"/>
        </w:rPr>
        <w:t>grow personally and professionally.</w:t>
      </w:r>
    </w:p>
    <w:p w14:paraId="7D5232EE" w14:textId="2BDB771A" w:rsidR="00AA7F1A" w:rsidRDefault="00AA7F1A" w:rsidP="00D950B4">
      <w:pPr>
        <w:pStyle w:val="ListParagraph"/>
        <w:numPr>
          <w:ilvl w:val="0"/>
          <w:numId w:val="2"/>
        </w:numPr>
        <w:ind w:left="180" w:hanging="180"/>
        <w:rPr>
          <w:rFonts w:ascii="Times New Roman" w:hAnsi="Times New Roman"/>
          <w:noProof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w:t>Collaborate with Advisory Team, Office of Admission, and Student Services</w:t>
      </w:r>
    </w:p>
    <w:p w14:paraId="1558240F" w14:textId="35FB1B47" w:rsidR="00E814C9" w:rsidRDefault="00E814C9" w:rsidP="00D950B4">
      <w:pPr>
        <w:pStyle w:val="ListParagraph"/>
        <w:numPr>
          <w:ilvl w:val="0"/>
          <w:numId w:val="2"/>
        </w:numPr>
        <w:ind w:left="180" w:hanging="180"/>
        <w:rPr>
          <w:rFonts w:ascii="Times New Roman" w:hAnsi="Times New Roman"/>
          <w:noProof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w:t>Develop courses that support sustainment and enrollment in college programs and the school.</w:t>
      </w:r>
    </w:p>
    <w:p w14:paraId="31EA40E5" w14:textId="076052E1" w:rsidR="00B304F0" w:rsidRPr="00F9668E" w:rsidRDefault="00B304F0" w:rsidP="00D950B4">
      <w:pPr>
        <w:pStyle w:val="ListParagraph"/>
        <w:numPr>
          <w:ilvl w:val="0"/>
          <w:numId w:val="2"/>
        </w:numPr>
        <w:ind w:left="180" w:hanging="180"/>
        <w:rPr>
          <w:rFonts w:ascii="Times New Roman" w:hAnsi="Times New Roman"/>
          <w:noProof/>
          <w:sz w:val="23"/>
          <w:szCs w:val="23"/>
        </w:rPr>
      </w:pPr>
      <w:r w:rsidRPr="00F9668E">
        <w:rPr>
          <w:rFonts w:ascii="Times New Roman" w:hAnsi="Times New Roman"/>
          <w:sz w:val="23"/>
          <w:szCs w:val="23"/>
        </w:rPr>
        <w:t xml:space="preserve">Develop training programs </w:t>
      </w:r>
      <w:r w:rsidR="00B45903" w:rsidRPr="00F9668E">
        <w:rPr>
          <w:rFonts w:ascii="Times New Roman" w:hAnsi="Times New Roman"/>
          <w:sz w:val="23"/>
          <w:szCs w:val="23"/>
        </w:rPr>
        <w:t>for higher level institutions and for business entities in the St. Louis and surrounding areas.</w:t>
      </w:r>
    </w:p>
    <w:p w14:paraId="02EFA844" w14:textId="77777777" w:rsidR="00053C4E" w:rsidRPr="00F9668E" w:rsidRDefault="00053C4E" w:rsidP="00D950B4">
      <w:pPr>
        <w:pStyle w:val="ListParagraph"/>
        <w:numPr>
          <w:ilvl w:val="0"/>
          <w:numId w:val="2"/>
        </w:numPr>
        <w:ind w:left="180" w:hanging="180"/>
        <w:rPr>
          <w:rFonts w:ascii="Times New Roman" w:hAnsi="Times New Roman"/>
          <w:noProof/>
          <w:sz w:val="23"/>
          <w:szCs w:val="23"/>
        </w:rPr>
      </w:pPr>
      <w:r w:rsidRPr="00F9668E">
        <w:rPr>
          <w:rFonts w:ascii="Times New Roman" w:hAnsi="Times New Roman"/>
          <w:sz w:val="23"/>
          <w:szCs w:val="23"/>
        </w:rPr>
        <w:t xml:space="preserve">Foster a creative approach to learning using best practices in democratic and collaborative learning using face-to-face, web-enhanced and online formats. </w:t>
      </w:r>
    </w:p>
    <w:p w14:paraId="3F16EE81" w14:textId="77777777" w:rsidR="00053C4E" w:rsidRPr="00F9668E" w:rsidRDefault="00053C4E" w:rsidP="00D950B4">
      <w:pPr>
        <w:pStyle w:val="ListParagraph"/>
        <w:numPr>
          <w:ilvl w:val="0"/>
          <w:numId w:val="2"/>
        </w:numPr>
        <w:ind w:left="180" w:hanging="180"/>
        <w:rPr>
          <w:rFonts w:ascii="Times New Roman" w:hAnsi="Times New Roman"/>
          <w:noProof/>
          <w:sz w:val="23"/>
          <w:szCs w:val="23"/>
        </w:rPr>
      </w:pPr>
      <w:r w:rsidRPr="00F9668E">
        <w:rPr>
          <w:rFonts w:ascii="Times New Roman" w:hAnsi="Times New Roman"/>
          <w:sz w:val="23"/>
          <w:szCs w:val="23"/>
        </w:rPr>
        <w:t>Include emerging and mediated technology into various learning contexts; proficient using Microsoft Word and PowerPoint and Learning Management Software.</w:t>
      </w:r>
    </w:p>
    <w:p w14:paraId="452708B2" w14:textId="1DF5C350" w:rsidR="00F82B83" w:rsidRPr="00F9668E" w:rsidRDefault="00053C4E" w:rsidP="00D55ACC">
      <w:pPr>
        <w:pStyle w:val="ListParagraph"/>
        <w:numPr>
          <w:ilvl w:val="0"/>
          <w:numId w:val="2"/>
        </w:numPr>
        <w:ind w:left="180" w:hanging="180"/>
        <w:rPr>
          <w:rFonts w:ascii="Times New Roman" w:hAnsi="Times New Roman"/>
          <w:noProof/>
          <w:sz w:val="23"/>
          <w:szCs w:val="23"/>
        </w:rPr>
      </w:pPr>
      <w:r w:rsidRPr="00F9668E">
        <w:rPr>
          <w:rFonts w:ascii="Times New Roman" w:hAnsi="Times New Roman"/>
          <w:noProof/>
          <w:sz w:val="23"/>
          <w:szCs w:val="23"/>
        </w:rPr>
        <w:t>Use strong project management skills to coordinate multiple learning contexts simultaneously, including oversight of tasks and matrials produced</w:t>
      </w:r>
      <w:r w:rsidR="004D433C" w:rsidRPr="00F9668E">
        <w:rPr>
          <w:rFonts w:ascii="Times New Roman" w:hAnsi="Times New Roman"/>
          <w:noProof/>
          <w:sz w:val="23"/>
          <w:szCs w:val="23"/>
        </w:rPr>
        <w:t>; employ strong communication</w:t>
      </w:r>
      <w:r w:rsidR="00D55ACC" w:rsidRPr="00F9668E">
        <w:rPr>
          <w:rFonts w:ascii="Times New Roman" w:hAnsi="Times New Roman"/>
          <w:noProof/>
          <w:sz w:val="23"/>
          <w:szCs w:val="23"/>
        </w:rPr>
        <w:t>, problem solving, and decision making skills even under stres</w:t>
      </w:r>
      <w:r w:rsidR="000C4120">
        <w:rPr>
          <w:rFonts w:ascii="Times New Roman" w:hAnsi="Times New Roman"/>
          <w:noProof/>
          <w:sz w:val="23"/>
          <w:szCs w:val="23"/>
        </w:rPr>
        <w:t>s</w:t>
      </w:r>
      <w:r w:rsidR="00D55ACC" w:rsidRPr="00F9668E">
        <w:rPr>
          <w:rFonts w:ascii="Times New Roman" w:hAnsi="Times New Roman"/>
          <w:noProof/>
          <w:sz w:val="23"/>
          <w:szCs w:val="23"/>
        </w:rPr>
        <w:t>ful circumstances.</w:t>
      </w:r>
    </w:p>
    <w:p w14:paraId="3F626C48" w14:textId="77777777" w:rsidR="00D55ACC" w:rsidRPr="00BC0D54" w:rsidRDefault="00D55ACC" w:rsidP="00FA258C">
      <w:pPr>
        <w:pStyle w:val="ListParagraph"/>
        <w:ind w:left="180"/>
        <w:rPr>
          <w:rFonts w:ascii="Times New Roman" w:hAnsi="Times New Roman"/>
          <w:noProof/>
          <w:sz w:val="14"/>
          <w:szCs w:val="14"/>
        </w:rPr>
      </w:pPr>
    </w:p>
    <w:p w14:paraId="0CBC8600" w14:textId="670F449D" w:rsidR="0032555A" w:rsidRPr="00354C29" w:rsidRDefault="0032555A">
      <w:pPr>
        <w:rPr>
          <w:rFonts w:ascii="Times New Roman" w:eastAsia="&quot;Times New Roman&quot;, Times, serif" w:hAnsi="Times New Roman"/>
          <w:b/>
          <w:bCs/>
          <w:color w:val="FF0000"/>
          <w:sz w:val="28"/>
        </w:rPr>
      </w:pPr>
      <w:r>
        <w:rPr>
          <w:rFonts w:ascii="Times New Roman" w:eastAsia="&quot;Times New Roman&quot;, Times, serif" w:hAnsi="Times New Roman"/>
          <w:b/>
          <w:bCs/>
          <w:sz w:val="28"/>
        </w:rPr>
        <w:t>Education</w:t>
      </w:r>
      <w:r w:rsidR="00354C29">
        <w:rPr>
          <w:rFonts w:ascii="Times New Roman" w:eastAsia="&quot;Times New Roman&quot;, Times, serif" w:hAnsi="Times New Roman"/>
          <w:b/>
          <w:bCs/>
          <w:sz w:val="28"/>
        </w:rPr>
        <w:t xml:space="preserve"> </w:t>
      </w:r>
    </w:p>
    <w:p w14:paraId="79FF06EB" w14:textId="797A0E1D" w:rsidR="00AB7981" w:rsidRDefault="000C4120">
      <w:pPr>
        <w:rPr>
          <w:rFonts w:ascii="Times New Roman" w:eastAsia="&quot;Times New Roman&quot;, Times, serif" w:hAnsi="Times New Roman"/>
          <w:sz w:val="23"/>
          <w:szCs w:val="23"/>
        </w:rPr>
      </w:pPr>
      <w:r>
        <w:rPr>
          <w:rFonts w:ascii="Times New Roman" w:eastAsia="&quot;Times New Roman&quot;, Times, serif" w:hAnsi="Times New Roman"/>
          <w:sz w:val="23"/>
          <w:szCs w:val="23"/>
        </w:rPr>
        <w:t xml:space="preserve">ED. D.  Educational Practice with an Emphasis in STEM, </w:t>
      </w:r>
      <w:r w:rsidR="000F7AB4" w:rsidRPr="00AB7981">
        <w:rPr>
          <w:rFonts w:ascii="Times New Roman" w:eastAsia="&quot;Times New Roman&quot;, Times, serif" w:hAnsi="Times New Roman"/>
          <w:sz w:val="23"/>
          <w:szCs w:val="23"/>
        </w:rPr>
        <w:t>University of Missouri – St. Louis</w:t>
      </w:r>
    </w:p>
    <w:p w14:paraId="661780A4" w14:textId="196DB423" w:rsidR="001E3C74" w:rsidRDefault="000C4120">
      <w:pPr>
        <w:rPr>
          <w:rFonts w:ascii="Times New Roman" w:eastAsia="&quot;Times New Roman&quot;, Times, serif" w:hAnsi="Times New Roman"/>
          <w:sz w:val="23"/>
          <w:szCs w:val="23"/>
        </w:rPr>
      </w:pPr>
      <w:r>
        <w:rPr>
          <w:rFonts w:ascii="Times New Roman" w:eastAsia="&quot;Times New Roman&quot;, Times, serif" w:hAnsi="Times New Roman"/>
          <w:sz w:val="23"/>
          <w:szCs w:val="23"/>
        </w:rPr>
        <w:t xml:space="preserve">M.A.    Communication Management, </w:t>
      </w:r>
      <w:r w:rsidR="0061359C">
        <w:rPr>
          <w:rFonts w:ascii="Times New Roman" w:eastAsia="&quot;Times New Roman&quot;, Times, serif" w:hAnsi="Times New Roman"/>
          <w:sz w:val="23"/>
          <w:szCs w:val="23"/>
        </w:rPr>
        <w:t>Webster University</w:t>
      </w:r>
      <w:r w:rsidR="001E3C74">
        <w:rPr>
          <w:rFonts w:ascii="Times New Roman" w:eastAsia="&quot;Times New Roman&quot;, Times, serif" w:hAnsi="Times New Roman"/>
          <w:sz w:val="23"/>
          <w:szCs w:val="23"/>
        </w:rPr>
        <w:t>- St. Louis</w:t>
      </w:r>
    </w:p>
    <w:p w14:paraId="41826C11" w14:textId="7BAEBC48" w:rsidR="00E77C29" w:rsidRDefault="000C4120">
      <w:pPr>
        <w:rPr>
          <w:rFonts w:ascii="Times New Roman" w:eastAsia="&quot;Times New Roman&quot;, Times, serif" w:hAnsi="Times New Roman"/>
          <w:sz w:val="23"/>
          <w:szCs w:val="23"/>
        </w:rPr>
      </w:pPr>
      <w:r>
        <w:rPr>
          <w:rFonts w:ascii="Times New Roman" w:eastAsia="&quot;Times New Roman&quot;, Times, serif" w:hAnsi="Times New Roman"/>
          <w:sz w:val="23"/>
          <w:szCs w:val="23"/>
        </w:rPr>
        <w:t xml:space="preserve">B.A.     Speech Communications, </w:t>
      </w:r>
      <w:r w:rsidR="00E77C29">
        <w:rPr>
          <w:rFonts w:ascii="Times New Roman" w:eastAsia="&quot;Times New Roman&quot;, Times, serif" w:hAnsi="Times New Roman"/>
          <w:sz w:val="23"/>
          <w:szCs w:val="23"/>
        </w:rPr>
        <w:t>Webster University – St. Louis</w:t>
      </w:r>
    </w:p>
    <w:p w14:paraId="4D20D2FC" w14:textId="77777777" w:rsidR="003248D3" w:rsidRDefault="003248D3">
      <w:pPr>
        <w:rPr>
          <w:rFonts w:ascii="Times New Roman" w:eastAsia="&quot;Times New Roman&quot;, Times, serif" w:hAnsi="Times New Roman"/>
          <w:b/>
          <w:bCs/>
          <w:sz w:val="28"/>
          <w:szCs w:val="28"/>
        </w:rPr>
      </w:pPr>
      <w:r w:rsidRPr="003248D3">
        <w:rPr>
          <w:rFonts w:ascii="Times New Roman" w:eastAsia="&quot;Times New Roman&quot;, Times, serif" w:hAnsi="Times New Roman"/>
          <w:b/>
          <w:bCs/>
          <w:sz w:val="28"/>
          <w:szCs w:val="28"/>
        </w:rPr>
        <w:t>Professional Certifications</w:t>
      </w:r>
    </w:p>
    <w:p w14:paraId="5C7A7692" w14:textId="3108BE92" w:rsidR="00AA7F1A" w:rsidRDefault="00AA7F1A" w:rsidP="007A040F">
      <w:pPr>
        <w:spacing w:after="0" w:line="240" w:lineRule="auto"/>
        <w:contextualSpacing/>
        <w:rPr>
          <w:rFonts w:ascii="Times New Roman" w:eastAsia="&quot;Times New Roman&quot;, Times, serif" w:hAnsi="Times New Roman"/>
          <w:i/>
          <w:iCs/>
          <w:sz w:val="23"/>
          <w:szCs w:val="23"/>
        </w:rPr>
      </w:pPr>
      <w:r>
        <w:rPr>
          <w:rFonts w:ascii="Times New Roman" w:eastAsia="&quot;Times New Roman&quot;, Times, serif" w:hAnsi="Times New Roman"/>
          <w:i/>
          <w:iCs/>
          <w:sz w:val="23"/>
          <w:szCs w:val="23"/>
        </w:rPr>
        <w:t>Coach Training World- Associate Certified Coach training</w:t>
      </w:r>
    </w:p>
    <w:p w14:paraId="2436E241" w14:textId="12B8F422" w:rsidR="00AA7F1A" w:rsidRDefault="00AA7F1A" w:rsidP="007A040F">
      <w:pPr>
        <w:spacing w:after="0" w:line="240" w:lineRule="auto"/>
        <w:contextualSpacing/>
        <w:rPr>
          <w:rFonts w:ascii="Times New Roman" w:eastAsia="&quot;Times New Roman&quot;, Times, serif" w:hAnsi="Times New Roman"/>
          <w:i/>
          <w:iCs/>
          <w:sz w:val="23"/>
          <w:szCs w:val="23"/>
        </w:rPr>
      </w:pPr>
      <w:r>
        <w:rPr>
          <w:rFonts w:ascii="Times New Roman" w:eastAsia="&quot;Times New Roman&quot;, Times, serif" w:hAnsi="Times New Roman"/>
          <w:i/>
          <w:iCs/>
          <w:sz w:val="23"/>
          <w:szCs w:val="23"/>
        </w:rPr>
        <w:t>Banner and Blackboard</w:t>
      </w:r>
    </w:p>
    <w:p w14:paraId="4E3291C5" w14:textId="5DEDE97A" w:rsidR="00AA7F1A" w:rsidRDefault="00AA7F1A" w:rsidP="007A040F">
      <w:pPr>
        <w:spacing w:after="0" w:line="240" w:lineRule="auto"/>
        <w:contextualSpacing/>
        <w:rPr>
          <w:rFonts w:ascii="Times New Roman" w:eastAsia="&quot;Times New Roman&quot;, Times, serif" w:hAnsi="Times New Roman"/>
          <w:i/>
          <w:iCs/>
          <w:sz w:val="23"/>
          <w:szCs w:val="23"/>
        </w:rPr>
      </w:pPr>
      <w:r>
        <w:rPr>
          <w:rFonts w:ascii="Times New Roman" w:eastAsia="&quot;Times New Roman&quot;, Times, serif" w:hAnsi="Times New Roman"/>
          <w:i/>
          <w:iCs/>
          <w:sz w:val="23"/>
          <w:szCs w:val="23"/>
        </w:rPr>
        <w:t>Google Suite</w:t>
      </w:r>
    </w:p>
    <w:p w14:paraId="7D110B2D" w14:textId="129DE3A3" w:rsidR="007A040F" w:rsidRPr="007A040F" w:rsidRDefault="007A040F" w:rsidP="007A040F">
      <w:pPr>
        <w:spacing w:after="0" w:line="240" w:lineRule="auto"/>
        <w:contextualSpacing/>
        <w:rPr>
          <w:rFonts w:ascii="Times New Roman" w:eastAsia="&quot;Times New Roman&quot;, Times, serif" w:hAnsi="Times New Roman"/>
          <w:i/>
          <w:iCs/>
          <w:sz w:val="23"/>
          <w:szCs w:val="23"/>
        </w:rPr>
      </w:pPr>
      <w:r w:rsidRPr="007A040F">
        <w:rPr>
          <w:rFonts w:ascii="Times New Roman" w:eastAsia="&quot;Times New Roman&quot;, Times, serif" w:hAnsi="Times New Roman"/>
          <w:i/>
          <w:iCs/>
          <w:sz w:val="23"/>
          <w:szCs w:val="23"/>
        </w:rPr>
        <w:t>Adobe Video Presentation and Resources</w:t>
      </w:r>
    </w:p>
    <w:p w14:paraId="11E6B769" w14:textId="77777777" w:rsidR="007A040F" w:rsidRPr="007A040F" w:rsidRDefault="007A040F" w:rsidP="007A040F">
      <w:pPr>
        <w:spacing w:after="0" w:line="240" w:lineRule="auto"/>
        <w:contextualSpacing/>
        <w:rPr>
          <w:rFonts w:ascii="Times New Roman" w:eastAsia="&quot;Times New Roman&quot;, Times, serif" w:hAnsi="Times New Roman"/>
          <w:i/>
          <w:iCs/>
          <w:sz w:val="23"/>
          <w:szCs w:val="23"/>
        </w:rPr>
      </w:pPr>
      <w:r w:rsidRPr="007A040F">
        <w:rPr>
          <w:rFonts w:ascii="Times New Roman" w:eastAsia="&quot;Times New Roman&quot;, Times, serif" w:hAnsi="Times New Roman"/>
          <w:i/>
          <w:iCs/>
          <w:sz w:val="23"/>
          <w:szCs w:val="23"/>
        </w:rPr>
        <w:t>Ageless Teaching Seminar</w:t>
      </w:r>
    </w:p>
    <w:p w14:paraId="5B16E693" w14:textId="77777777" w:rsidR="007A040F" w:rsidRPr="007A040F" w:rsidRDefault="007A040F" w:rsidP="007A040F">
      <w:pPr>
        <w:spacing w:after="0" w:line="240" w:lineRule="auto"/>
        <w:contextualSpacing/>
        <w:rPr>
          <w:rFonts w:ascii="Times New Roman" w:eastAsia="&quot;Times New Roman&quot;, Times, serif" w:hAnsi="Times New Roman"/>
          <w:i/>
          <w:iCs/>
          <w:sz w:val="23"/>
          <w:szCs w:val="23"/>
        </w:rPr>
      </w:pPr>
      <w:r w:rsidRPr="007A040F">
        <w:rPr>
          <w:rFonts w:ascii="Times New Roman" w:eastAsia="&quot;Times New Roman&quot;, Times, serif" w:hAnsi="Times New Roman"/>
          <w:i/>
          <w:iCs/>
          <w:sz w:val="23"/>
          <w:szCs w:val="23"/>
        </w:rPr>
        <w:t>Classroom Management and Assessment</w:t>
      </w:r>
    </w:p>
    <w:p w14:paraId="5BE26594" w14:textId="77777777" w:rsidR="007A040F" w:rsidRPr="007A040F" w:rsidRDefault="007A040F" w:rsidP="007A040F">
      <w:pPr>
        <w:spacing w:after="0" w:line="240" w:lineRule="auto"/>
        <w:contextualSpacing/>
        <w:rPr>
          <w:rFonts w:ascii="Times New Roman" w:eastAsia="&quot;Times New Roman&quot;, Times, serif" w:hAnsi="Times New Roman"/>
          <w:i/>
          <w:iCs/>
          <w:sz w:val="23"/>
          <w:szCs w:val="23"/>
        </w:rPr>
      </w:pPr>
      <w:r w:rsidRPr="007A040F">
        <w:rPr>
          <w:rFonts w:ascii="Times New Roman" w:eastAsia="&quot;Times New Roman&quot;, Times, serif" w:hAnsi="Times New Roman"/>
          <w:i/>
          <w:iCs/>
          <w:sz w:val="23"/>
          <w:szCs w:val="23"/>
        </w:rPr>
        <w:t>Public Relations:  A Tangible Assessment</w:t>
      </w:r>
    </w:p>
    <w:p w14:paraId="175FD142" w14:textId="77777777" w:rsidR="007A040F" w:rsidRPr="007A040F" w:rsidRDefault="007A040F" w:rsidP="007A040F">
      <w:pPr>
        <w:spacing w:after="0" w:line="240" w:lineRule="auto"/>
        <w:contextualSpacing/>
        <w:rPr>
          <w:rFonts w:ascii="Times New Roman" w:eastAsia="&quot;Times New Roman&quot;, Times, serif" w:hAnsi="Times New Roman"/>
          <w:i/>
          <w:iCs/>
          <w:sz w:val="23"/>
          <w:szCs w:val="23"/>
        </w:rPr>
      </w:pPr>
      <w:r w:rsidRPr="007A040F">
        <w:rPr>
          <w:rFonts w:ascii="Times New Roman" w:eastAsia="&quot;Times New Roman&quot;, Times, serif" w:hAnsi="Times New Roman"/>
          <w:i/>
          <w:iCs/>
          <w:sz w:val="23"/>
          <w:szCs w:val="23"/>
        </w:rPr>
        <w:t>Public Speaking:  Innovative Classroom Tools</w:t>
      </w:r>
    </w:p>
    <w:p w14:paraId="5409132F" w14:textId="4BCCC9AE" w:rsidR="007A040F" w:rsidRPr="001033B8" w:rsidRDefault="007A040F" w:rsidP="007A040F">
      <w:pPr>
        <w:spacing w:after="0" w:line="240" w:lineRule="auto"/>
        <w:contextualSpacing/>
        <w:rPr>
          <w:rFonts w:ascii="Times New Roman" w:eastAsia="&quot;Times New Roman&quot;, Times, serif" w:hAnsi="Times New Roman"/>
          <w:i/>
          <w:iCs/>
          <w:sz w:val="23"/>
          <w:szCs w:val="23"/>
        </w:rPr>
      </w:pPr>
      <w:r w:rsidRPr="007A040F">
        <w:rPr>
          <w:rFonts w:ascii="Times New Roman" w:eastAsia="&quot;Times New Roman&quot;, Times, serif" w:hAnsi="Times New Roman"/>
          <w:i/>
          <w:iCs/>
          <w:sz w:val="23"/>
          <w:szCs w:val="23"/>
        </w:rPr>
        <w:t xml:space="preserve">Quality Matters (QM) </w:t>
      </w:r>
    </w:p>
    <w:p w14:paraId="3C190157" w14:textId="3696D8D4" w:rsidR="007A040F" w:rsidRPr="007A040F" w:rsidRDefault="007A040F" w:rsidP="007A040F">
      <w:pPr>
        <w:spacing w:after="0" w:line="240" w:lineRule="auto"/>
        <w:contextualSpacing/>
        <w:rPr>
          <w:rFonts w:ascii="Times New Roman" w:eastAsia="&quot;Times New Roman&quot;, Times, serif" w:hAnsi="Times New Roman" w:cs="Times New Roman"/>
          <w:b/>
          <w:bCs/>
          <w:sz w:val="23"/>
          <w:szCs w:val="23"/>
        </w:rPr>
      </w:pPr>
      <w:r w:rsidRPr="007A040F">
        <w:rPr>
          <w:rFonts w:ascii="Times New Roman" w:eastAsia="&quot;Times New Roman&quot;, Times, serif" w:hAnsi="Times New Roman"/>
          <w:i/>
          <w:iCs/>
          <w:sz w:val="23"/>
          <w:szCs w:val="23"/>
        </w:rPr>
        <w:t>Teaching the Androgynous Student</w:t>
      </w:r>
    </w:p>
    <w:p w14:paraId="26552AA4" w14:textId="77777777" w:rsidR="007A040F" w:rsidRPr="007A040F" w:rsidRDefault="007A040F" w:rsidP="007A040F">
      <w:pPr>
        <w:spacing w:after="0" w:line="240" w:lineRule="auto"/>
        <w:contextualSpacing/>
        <w:rPr>
          <w:rFonts w:ascii="Times New Roman" w:eastAsia="&quot;Times New Roman&quot;, Times, serif" w:hAnsi="Times New Roman"/>
          <w:i/>
          <w:iCs/>
          <w:sz w:val="23"/>
          <w:szCs w:val="23"/>
        </w:rPr>
      </w:pPr>
      <w:r w:rsidRPr="007A040F">
        <w:rPr>
          <w:rFonts w:ascii="Times New Roman" w:eastAsia="&quot;Times New Roman&quot;, Times, serif" w:hAnsi="Times New Roman"/>
          <w:i/>
          <w:iCs/>
          <w:sz w:val="23"/>
          <w:szCs w:val="23"/>
        </w:rPr>
        <w:t>Traditional vs. Current Competencies</w:t>
      </w:r>
    </w:p>
    <w:p w14:paraId="5287A494" w14:textId="26EF5568" w:rsidR="00BC0D54" w:rsidRDefault="007A040F" w:rsidP="009D7F0E">
      <w:pPr>
        <w:spacing w:after="0" w:line="240" w:lineRule="auto"/>
        <w:contextualSpacing/>
        <w:rPr>
          <w:rFonts w:ascii="Times New Roman" w:eastAsia="&quot;Times New Roman&quot;, Times, serif" w:hAnsi="Times New Roman"/>
          <w:i/>
          <w:iCs/>
          <w:sz w:val="23"/>
          <w:szCs w:val="23"/>
        </w:rPr>
      </w:pPr>
      <w:r w:rsidRPr="007A040F">
        <w:rPr>
          <w:rFonts w:ascii="Times New Roman" w:eastAsia="&quot;Times New Roman&quot;, Times, serif" w:hAnsi="Times New Roman"/>
          <w:i/>
          <w:iCs/>
          <w:sz w:val="23"/>
          <w:szCs w:val="23"/>
        </w:rPr>
        <w:t>Using Meager Principles to Write Competencies</w:t>
      </w:r>
    </w:p>
    <w:p w14:paraId="46AC430F" w14:textId="77777777" w:rsidR="009D7F0E" w:rsidRPr="009D7F0E" w:rsidRDefault="009D7F0E" w:rsidP="009D7F0E">
      <w:pPr>
        <w:spacing w:after="0" w:line="240" w:lineRule="auto"/>
        <w:contextualSpacing/>
        <w:rPr>
          <w:rFonts w:ascii="Times New Roman" w:eastAsia="&quot;Times New Roman&quot;, Times, serif" w:hAnsi="Times New Roman"/>
          <w:i/>
          <w:iCs/>
          <w:sz w:val="23"/>
          <w:szCs w:val="23"/>
        </w:rPr>
      </w:pPr>
    </w:p>
    <w:p w14:paraId="7B3F4783" w14:textId="5A7C6765" w:rsidR="00787589" w:rsidRPr="00354C29" w:rsidRDefault="00787589" w:rsidP="00364462">
      <w:pPr>
        <w:pStyle w:val="ListParagraph"/>
        <w:tabs>
          <w:tab w:val="left" w:pos="4140"/>
        </w:tabs>
        <w:ind w:left="0"/>
        <w:rPr>
          <w:rFonts w:ascii="Times New Roman" w:hAnsi="Times New Roman"/>
          <w:color w:val="FF0000"/>
          <w:sz w:val="25"/>
          <w:szCs w:val="25"/>
        </w:rPr>
      </w:pPr>
      <w:r w:rsidRPr="00421B9D">
        <w:rPr>
          <w:rFonts w:ascii="Times New Roman" w:eastAsia="&quot;Times New Roman&quot;, Times, serif" w:hAnsi="Times New Roman"/>
          <w:b/>
          <w:bCs/>
          <w:sz w:val="28"/>
        </w:rPr>
        <w:t>P</w:t>
      </w:r>
      <w:r w:rsidR="003C56CB">
        <w:rPr>
          <w:rFonts w:ascii="Times New Roman" w:eastAsia="&quot;Times New Roman&quot;, Times, serif" w:hAnsi="Times New Roman"/>
          <w:b/>
          <w:bCs/>
          <w:sz w:val="28"/>
        </w:rPr>
        <w:t>rofessional Experience</w:t>
      </w:r>
      <w:r w:rsidR="00354C29">
        <w:rPr>
          <w:rFonts w:ascii="Times New Roman" w:eastAsia="&quot;Times New Roman&quot;, Times, serif" w:hAnsi="Times New Roman"/>
          <w:b/>
          <w:bCs/>
          <w:sz w:val="28"/>
        </w:rPr>
        <w:t xml:space="preserve"> </w:t>
      </w:r>
    </w:p>
    <w:p w14:paraId="45A75A6F" w14:textId="77777777" w:rsidR="00787589" w:rsidRPr="00421B9D" w:rsidRDefault="00787589" w:rsidP="00787589">
      <w:pPr>
        <w:spacing w:after="0" w:line="240" w:lineRule="auto"/>
        <w:contextualSpacing/>
        <w:rPr>
          <w:rFonts w:ascii="Times New Roman" w:hAnsi="Times New Roman" w:cs="Times New Roman"/>
          <w:sz w:val="16"/>
          <w:szCs w:val="24"/>
        </w:rPr>
      </w:pPr>
      <w:r w:rsidRPr="00421B9D">
        <w:rPr>
          <w:rFonts w:ascii="Times New Roman" w:eastAsia="&quot;Times New Roman&quot;, Times, serif" w:hAnsi="Times New Roman" w:cs="Times New Roman"/>
          <w:sz w:val="24"/>
          <w:szCs w:val="24"/>
        </w:rPr>
        <w:t xml:space="preserve"> </w:t>
      </w:r>
    </w:p>
    <w:p w14:paraId="20579094" w14:textId="77777777" w:rsidR="002E33C1" w:rsidRPr="003C56CB" w:rsidRDefault="002E33C1" w:rsidP="00787589">
      <w:pPr>
        <w:spacing w:after="0" w:line="240" w:lineRule="auto"/>
        <w:contextualSpacing/>
        <w:rPr>
          <w:rFonts w:ascii="Times New Roman" w:eastAsia="&quot;Times New Roman&quot;, Times, serif" w:hAnsi="Times New Roman" w:cs="Times New Roman"/>
          <w:b/>
          <w:bCs/>
          <w:sz w:val="24"/>
          <w:szCs w:val="24"/>
        </w:rPr>
      </w:pPr>
      <w:r w:rsidRPr="003C56CB">
        <w:rPr>
          <w:rFonts w:ascii="Times New Roman" w:eastAsia="&quot;Times New Roman&quot;, Times, serif" w:hAnsi="Times New Roman" w:cs="Times New Roman"/>
          <w:b/>
          <w:bCs/>
          <w:sz w:val="24"/>
          <w:szCs w:val="24"/>
        </w:rPr>
        <w:t>Instructor / Instructional Design / Project Management</w:t>
      </w:r>
    </w:p>
    <w:p w14:paraId="40453941" w14:textId="5A524DA3" w:rsidR="00787589" w:rsidRPr="003C56CB" w:rsidRDefault="00787589" w:rsidP="0078758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C56CB">
        <w:rPr>
          <w:rFonts w:ascii="Times New Roman" w:eastAsia="&quot;Times New Roman&quot;, Times, serif" w:hAnsi="Times New Roman" w:cs="Times New Roman"/>
        </w:rPr>
        <w:t>St. Charles Community College</w:t>
      </w:r>
    </w:p>
    <w:p w14:paraId="66B2BDCD" w14:textId="52220636" w:rsidR="002F4641" w:rsidRPr="003C56CB" w:rsidRDefault="00787589" w:rsidP="002F4641">
      <w:pPr>
        <w:spacing w:after="0" w:line="240" w:lineRule="auto"/>
        <w:contextualSpacing/>
        <w:rPr>
          <w:rFonts w:ascii="Times New Roman" w:eastAsia="&quot;Times New Roman&quot;, Times, serif" w:hAnsi="Times New Roman" w:cs="Times New Roman"/>
        </w:rPr>
      </w:pPr>
      <w:r w:rsidRPr="003C56CB">
        <w:rPr>
          <w:rFonts w:ascii="Times New Roman" w:eastAsia="&quot;Times New Roman&quot;, Times, serif" w:hAnsi="Times New Roman" w:cs="Times New Roman"/>
        </w:rPr>
        <w:t>August 20</w:t>
      </w:r>
      <w:r w:rsidR="00942AE2" w:rsidRPr="003C56CB">
        <w:rPr>
          <w:rFonts w:ascii="Times New Roman" w:eastAsia="&quot;Times New Roman&quot;, Times, serif" w:hAnsi="Times New Roman" w:cs="Times New Roman"/>
        </w:rPr>
        <w:t>18</w:t>
      </w:r>
      <w:r w:rsidRPr="003C56CB">
        <w:rPr>
          <w:rFonts w:ascii="Times New Roman" w:eastAsia="&quot;Times New Roman&quot;, Times, serif" w:hAnsi="Times New Roman" w:cs="Times New Roman"/>
        </w:rPr>
        <w:t xml:space="preserve"> – Present</w:t>
      </w:r>
    </w:p>
    <w:p w14:paraId="7E5533FC" w14:textId="25B839BE" w:rsidR="000966CF" w:rsidRPr="003C56CB" w:rsidRDefault="000966CF" w:rsidP="002F4641">
      <w:pPr>
        <w:spacing w:after="0" w:line="240" w:lineRule="auto"/>
        <w:contextualSpacing/>
        <w:rPr>
          <w:rFonts w:ascii="Times New Roman" w:eastAsia="&quot;Times New Roman&quot;, Times, serif" w:hAnsi="Times New Roman" w:cs="Times New Roman"/>
        </w:rPr>
      </w:pPr>
    </w:p>
    <w:p w14:paraId="3FB32B06" w14:textId="33B6226E" w:rsidR="00AA7F1A" w:rsidRPr="00AA7F1A" w:rsidRDefault="00AA7F1A" w:rsidP="00AA7F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A7F1A">
        <w:rPr>
          <w:rFonts w:ascii="Times New Roman" w:eastAsia="Times New Roman" w:hAnsi="Times New Roman" w:cs="Times New Roman"/>
          <w:color w:val="000000"/>
        </w:rPr>
        <w:lastRenderedPageBreak/>
        <w:t xml:space="preserve">Promote </w:t>
      </w:r>
      <w:r w:rsidRPr="00AA7F1A">
        <w:rPr>
          <w:rFonts w:ascii="Times New Roman" w:eastAsia="Times New Roman" w:hAnsi="Times New Roman" w:cs="Times New Roman"/>
          <w:color w:val="000000"/>
        </w:rPr>
        <w:t>student</w:t>
      </w:r>
      <w:r w:rsidRPr="00AA7F1A">
        <w:rPr>
          <w:rFonts w:ascii="Times New Roman" w:eastAsia="Times New Roman" w:hAnsi="Times New Roman" w:cs="Times New Roman"/>
          <w:color w:val="000000"/>
        </w:rPr>
        <w:t xml:space="preserve"> involvement in cultural activities, leadership experiences, student organizations and project workshops</w:t>
      </w:r>
    </w:p>
    <w:p w14:paraId="42D86B7B" w14:textId="765417E6" w:rsidR="00AA7F1A" w:rsidRDefault="00AA7F1A" w:rsidP="000C4120">
      <w:pPr>
        <w:pStyle w:val="ListParagraph"/>
        <w:numPr>
          <w:ilvl w:val="0"/>
          <w:numId w:val="10"/>
        </w:numPr>
        <w:rPr>
          <w:rFonts w:ascii="Times New Roman" w:eastAsia="&quot;Times New Roman&quot;, Times, serif" w:hAnsi="Times New Roman"/>
          <w:szCs w:val="22"/>
        </w:rPr>
      </w:pPr>
      <w:r>
        <w:rPr>
          <w:rFonts w:ascii="Times New Roman" w:eastAsia="&quot;Times New Roman&quot;, Times, serif" w:hAnsi="Times New Roman"/>
          <w:szCs w:val="22"/>
        </w:rPr>
        <w:t>Maintain documents</w:t>
      </w:r>
    </w:p>
    <w:p w14:paraId="2842FBC4" w14:textId="567879C4" w:rsidR="00AA7F1A" w:rsidRDefault="00AA7F1A" w:rsidP="000C4120">
      <w:pPr>
        <w:pStyle w:val="ListParagraph"/>
        <w:numPr>
          <w:ilvl w:val="0"/>
          <w:numId w:val="10"/>
        </w:numPr>
        <w:rPr>
          <w:rFonts w:ascii="Times New Roman" w:eastAsia="&quot;Times New Roman&quot;, Times, serif" w:hAnsi="Times New Roman"/>
          <w:szCs w:val="22"/>
        </w:rPr>
      </w:pPr>
      <w:r>
        <w:rPr>
          <w:rFonts w:ascii="Times New Roman" w:eastAsia="&quot;Times New Roman&quot;, Times, serif" w:hAnsi="Times New Roman"/>
          <w:szCs w:val="22"/>
        </w:rPr>
        <w:t>Collaborate with Student Services, Office Admission to assist students and serve as guest speakers in the classroom</w:t>
      </w:r>
    </w:p>
    <w:p w14:paraId="1325D29C" w14:textId="1D74E35C" w:rsidR="00AA7F1A" w:rsidRDefault="00AA7F1A" w:rsidP="000C4120">
      <w:pPr>
        <w:pStyle w:val="ListParagraph"/>
        <w:numPr>
          <w:ilvl w:val="0"/>
          <w:numId w:val="10"/>
        </w:numPr>
        <w:rPr>
          <w:rFonts w:ascii="Times New Roman" w:eastAsia="&quot;Times New Roman&quot;, Times, serif" w:hAnsi="Times New Roman"/>
          <w:szCs w:val="22"/>
        </w:rPr>
      </w:pPr>
      <w:r>
        <w:rPr>
          <w:rFonts w:ascii="Times New Roman" w:eastAsia="&quot;Times New Roman&quot;, Times, serif" w:hAnsi="Times New Roman"/>
          <w:szCs w:val="22"/>
        </w:rPr>
        <w:t>Learned new online platform: Canvas</w:t>
      </w:r>
    </w:p>
    <w:p w14:paraId="585A5EDA" w14:textId="60C6B9F2" w:rsidR="000C4120" w:rsidRPr="003C56CB" w:rsidRDefault="000C4120" w:rsidP="000C4120">
      <w:pPr>
        <w:pStyle w:val="ListParagraph"/>
        <w:numPr>
          <w:ilvl w:val="0"/>
          <w:numId w:val="10"/>
        </w:numPr>
        <w:rPr>
          <w:rFonts w:ascii="Times New Roman" w:eastAsia="&quot;Times New Roman&quot;, Times, serif" w:hAnsi="Times New Roman"/>
          <w:szCs w:val="22"/>
        </w:rPr>
      </w:pPr>
      <w:r>
        <w:rPr>
          <w:rFonts w:ascii="Times New Roman" w:eastAsia="&quot;Times New Roman&quot;, Times, serif" w:hAnsi="Times New Roman"/>
          <w:szCs w:val="22"/>
        </w:rPr>
        <w:t>Set up community engagement activities to promote college, students and the course.</w:t>
      </w:r>
    </w:p>
    <w:p w14:paraId="278BF6C8" w14:textId="31D650EB" w:rsidR="000966CF" w:rsidRDefault="00272E6F" w:rsidP="00ED158C">
      <w:pPr>
        <w:pStyle w:val="ListParagraph"/>
        <w:numPr>
          <w:ilvl w:val="0"/>
          <w:numId w:val="10"/>
        </w:numPr>
        <w:rPr>
          <w:rFonts w:ascii="Times New Roman" w:eastAsia="&quot;Times New Roman&quot;, Times, serif" w:hAnsi="Times New Roman"/>
          <w:szCs w:val="22"/>
        </w:rPr>
      </w:pPr>
      <w:r w:rsidRPr="003C56CB">
        <w:rPr>
          <w:rFonts w:ascii="Times New Roman" w:eastAsia="&quot;Times New Roman&quot;, Times, serif" w:hAnsi="Times New Roman"/>
          <w:szCs w:val="22"/>
        </w:rPr>
        <w:t xml:space="preserve">Teach </w:t>
      </w:r>
      <w:r w:rsidR="003F2924" w:rsidRPr="003C56CB">
        <w:rPr>
          <w:rFonts w:ascii="Times New Roman" w:eastAsia="&quot;Times New Roman&quot;, Times, serif" w:hAnsi="Times New Roman"/>
          <w:szCs w:val="22"/>
        </w:rPr>
        <w:t xml:space="preserve">face-to-face and </w:t>
      </w:r>
      <w:r w:rsidR="008F454F" w:rsidRPr="003C56CB">
        <w:rPr>
          <w:rFonts w:ascii="Times New Roman" w:eastAsia="&quot;Times New Roman&quot;, Times, serif" w:hAnsi="Times New Roman"/>
          <w:szCs w:val="22"/>
        </w:rPr>
        <w:t>eLearning</w:t>
      </w:r>
      <w:r w:rsidR="003F2924" w:rsidRPr="003C56CB">
        <w:rPr>
          <w:rFonts w:ascii="Times New Roman" w:eastAsia="&quot;Times New Roman&quot;, Times, serif" w:hAnsi="Times New Roman"/>
          <w:szCs w:val="22"/>
        </w:rPr>
        <w:t xml:space="preserve"> classes</w:t>
      </w:r>
      <w:r w:rsidR="00ED158C" w:rsidRPr="003C56CB">
        <w:rPr>
          <w:rFonts w:ascii="Times New Roman" w:eastAsia="&quot;Times New Roman&quot;, Times, serif" w:hAnsi="Times New Roman"/>
          <w:szCs w:val="22"/>
        </w:rPr>
        <w:t xml:space="preserve"> that u</w:t>
      </w:r>
      <w:r w:rsidR="00E143EC" w:rsidRPr="003C56CB">
        <w:rPr>
          <w:rFonts w:ascii="Times New Roman" w:eastAsia="&quot;Times New Roman&quot;, Times, serif" w:hAnsi="Times New Roman"/>
          <w:szCs w:val="22"/>
        </w:rPr>
        <w:t xml:space="preserve">se a unique blend of </w:t>
      </w:r>
      <w:r w:rsidR="001720C4" w:rsidRPr="003C56CB">
        <w:rPr>
          <w:rFonts w:ascii="Times New Roman" w:eastAsia="&quot;Times New Roman&quot;, Times, serif" w:hAnsi="Times New Roman"/>
          <w:szCs w:val="22"/>
        </w:rPr>
        <w:t>democratic and collaborative style teachin</w:t>
      </w:r>
      <w:r w:rsidR="008F454F" w:rsidRPr="003C56CB">
        <w:rPr>
          <w:rFonts w:ascii="Times New Roman" w:eastAsia="&quot;Times New Roman&quot;, Times, serif" w:hAnsi="Times New Roman"/>
          <w:szCs w:val="22"/>
        </w:rPr>
        <w:t>g</w:t>
      </w:r>
      <w:r w:rsidR="003C56CB">
        <w:rPr>
          <w:rFonts w:ascii="Times New Roman" w:eastAsia="&quot;Times New Roman&quot;, Times, serif" w:hAnsi="Times New Roman"/>
          <w:szCs w:val="22"/>
        </w:rPr>
        <w:t xml:space="preserve"> that increase sustaining and recruitment into Communication Department.</w:t>
      </w:r>
    </w:p>
    <w:p w14:paraId="52CAA70C" w14:textId="07C52E85" w:rsidR="008F454F" w:rsidRPr="003C56CB" w:rsidRDefault="008F454F" w:rsidP="00ED158C">
      <w:pPr>
        <w:pStyle w:val="ListParagraph"/>
        <w:numPr>
          <w:ilvl w:val="0"/>
          <w:numId w:val="10"/>
        </w:numPr>
        <w:rPr>
          <w:rFonts w:ascii="Times New Roman" w:eastAsia="&quot;Times New Roman&quot;, Times, serif" w:hAnsi="Times New Roman"/>
          <w:szCs w:val="22"/>
        </w:rPr>
      </w:pPr>
      <w:r w:rsidRPr="003C56CB">
        <w:rPr>
          <w:rFonts w:ascii="Times New Roman" w:eastAsia="&quot;Times New Roman&quot;, Times, serif" w:hAnsi="Times New Roman"/>
          <w:szCs w:val="22"/>
        </w:rPr>
        <w:t xml:space="preserve">Effectively engage students </w:t>
      </w:r>
      <w:r w:rsidR="005F23D3" w:rsidRPr="003C56CB">
        <w:rPr>
          <w:rFonts w:ascii="Times New Roman" w:eastAsia="&quot;Times New Roman&quot;, Times, serif" w:hAnsi="Times New Roman"/>
          <w:szCs w:val="22"/>
        </w:rPr>
        <w:t xml:space="preserve">in learning using scenario-based learning, gamification, </w:t>
      </w:r>
      <w:r w:rsidR="00F84F8D" w:rsidRPr="003C56CB">
        <w:rPr>
          <w:rFonts w:ascii="Times New Roman" w:eastAsia="&quot;Times New Roman&quot;, Times, serif" w:hAnsi="Times New Roman"/>
          <w:szCs w:val="22"/>
        </w:rPr>
        <w:t>and integrated learning that incorporates current culture into the learning context.</w:t>
      </w:r>
      <w:r w:rsidR="00911CA5">
        <w:rPr>
          <w:rFonts w:ascii="Times New Roman" w:eastAsia="&quot;Times New Roman&quot;, Times, serif" w:hAnsi="Times New Roman"/>
          <w:szCs w:val="22"/>
        </w:rPr>
        <w:t xml:space="preserve">  These programs were designed to increase sustainability and recruitment into the courses</w:t>
      </w:r>
    </w:p>
    <w:p w14:paraId="466887FC" w14:textId="61B23BB7" w:rsidR="00F84F8D" w:rsidRPr="003C56CB" w:rsidRDefault="00E172EB" w:rsidP="00ED158C">
      <w:pPr>
        <w:pStyle w:val="ListParagraph"/>
        <w:numPr>
          <w:ilvl w:val="0"/>
          <w:numId w:val="10"/>
        </w:numPr>
        <w:rPr>
          <w:rFonts w:ascii="Times New Roman" w:eastAsia="&quot;Times New Roman&quot;, Times, serif" w:hAnsi="Times New Roman"/>
          <w:szCs w:val="22"/>
        </w:rPr>
      </w:pPr>
      <w:r w:rsidRPr="003C56CB">
        <w:rPr>
          <w:rFonts w:ascii="Times New Roman" w:eastAsia="&quot;Times New Roman&quot;, Times, serif" w:hAnsi="Times New Roman"/>
          <w:szCs w:val="22"/>
        </w:rPr>
        <w:t xml:space="preserve">Courses taught </w:t>
      </w:r>
      <w:r w:rsidR="00366F9C" w:rsidRPr="00366F9C">
        <w:rPr>
          <w:rFonts w:ascii="Times New Roman" w:eastAsia="&quot;Times New Roman&quot;, Times, serif" w:hAnsi="Times New Roman"/>
          <w:i/>
          <w:iCs/>
          <w:szCs w:val="22"/>
        </w:rPr>
        <w:t>Public Relations</w:t>
      </w:r>
      <w:r w:rsidR="00366F9C">
        <w:rPr>
          <w:rFonts w:ascii="Times New Roman" w:eastAsia="&quot;Times New Roman&quot;, Times, serif" w:hAnsi="Times New Roman"/>
          <w:szCs w:val="22"/>
        </w:rPr>
        <w:t xml:space="preserve">, </w:t>
      </w:r>
      <w:r w:rsidRPr="003C56CB">
        <w:rPr>
          <w:rFonts w:ascii="Times New Roman" w:eastAsia="&quot;Times New Roman&quot;, Times, serif" w:hAnsi="Times New Roman"/>
          <w:i/>
          <w:iCs/>
          <w:szCs w:val="22"/>
        </w:rPr>
        <w:t xml:space="preserve">Oral Communication, Interpersonal Communication, Public Speaking </w:t>
      </w:r>
      <w:r w:rsidRPr="003C56CB">
        <w:rPr>
          <w:rFonts w:ascii="Times New Roman" w:eastAsia="&quot;Times New Roman&quot;, Times, serif" w:hAnsi="Times New Roman"/>
          <w:szCs w:val="22"/>
        </w:rPr>
        <w:t>and</w:t>
      </w:r>
      <w:r w:rsidR="003C56CB">
        <w:rPr>
          <w:rFonts w:ascii="Times New Roman" w:eastAsia="&quot;Times New Roman&quot;, Times, serif" w:hAnsi="Times New Roman"/>
          <w:i/>
          <w:iCs/>
          <w:szCs w:val="22"/>
        </w:rPr>
        <w:t xml:space="preserve"> College Success Seminar</w:t>
      </w:r>
      <w:r w:rsidRPr="003C56CB">
        <w:rPr>
          <w:rFonts w:ascii="Times New Roman" w:eastAsia="&quot;Times New Roman&quot;, Times, serif" w:hAnsi="Times New Roman"/>
          <w:szCs w:val="22"/>
        </w:rPr>
        <w:t>.</w:t>
      </w:r>
    </w:p>
    <w:p w14:paraId="10A2ADC2" w14:textId="77777777" w:rsidR="002F4641" w:rsidRPr="003C56CB" w:rsidRDefault="002F4641" w:rsidP="002F4641">
      <w:pPr>
        <w:spacing w:after="0" w:line="240" w:lineRule="auto"/>
        <w:contextualSpacing/>
        <w:rPr>
          <w:rFonts w:ascii="Times New Roman" w:eastAsia="&quot;Times New Roman&quot;, Times, serif" w:hAnsi="Times New Roman" w:cs="Times New Roman"/>
        </w:rPr>
      </w:pPr>
    </w:p>
    <w:p w14:paraId="1BE52473" w14:textId="7228571B" w:rsidR="002318D7" w:rsidRPr="003C56CB" w:rsidRDefault="00787589" w:rsidP="002F4641">
      <w:pPr>
        <w:spacing w:after="0" w:line="240" w:lineRule="auto"/>
        <w:contextualSpacing/>
        <w:rPr>
          <w:rFonts w:ascii="Times New Roman" w:eastAsia="&quot;Times New Roman&quot;, Times, serif" w:hAnsi="Times New Roman" w:cs="Times New Roman"/>
        </w:rPr>
      </w:pPr>
      <w:r w:rsidRPr="003C56CB">
        <w:rPr>
          <w:rFonts w:ascii="Times New Roman" w:eastAsia="&quot;Times New Roman&quot;, Times, serif" w:hAnsi="Times New Roman"/>
        </w:rPr>
        <w:t xml:space="preserve">Lindenwood University </w:t>
      </w:r>
    </w:p>
    <w:p w14:paraId="72A08342" w14:textId="77777777" w:rsidR="00B13D17" w:rsidRPr="003C56CB" w:rsidRDefault="00787589" w:rsidP="002318D7">
      <w:pPr>
        <w:spacing w:after="0" w:line="240" w:lineRule="auto"/>
        <w:contextualSpacing/>
        <w:rPr>
          <w:rFonts w:ascii="Times New Roman" w:eastAsia="&quot;Times New Roman&quot;, Times, serif" w:hAnsi="Times New Roman" w:cs="Times New Roman"/>
        </w:rPr>
      </w:pPr>
      <w:r w:rsidRPr="003C56CB">
        <w:rPr>
          <w:rFonts w:ascii="Times New Roman" w:eastAsia="&quot;Times New Roman&quot;, Times, serif" w:hAnsi="Times New Roman" w:cs="Times New Roman"/>
        </w:rPr>
        <w:t xml:space="preserve">August 2013 – </w:t>
      </w:r>
      <w:r w:rsidR="00B13D17" w:rsidRPr="003C56CB">
        <w:rPr>
          <w:rFonts w:ascii="Times New Roman" w:eastAsia="&quot;Times New Roman&quot;, Times, serif" w:hAnsi="Times New Roman" w:cs="Times New Roman"/>
        </w:rPr>
        <w:t>Present</w:t>
      </w:r>
    </w:p>
    <w:p w14:paraId="154B0D6D" w14:textId="77777777" w:rsidR="00B13D17" w:rsidRPr="003C56CB" w:rsidRDefault="00B13D17" w:rsidP="002318D7">
      <w:pPr>
        <w:spacing w:after="0" w:line="240" w:lineRule="auto"/>
        <w:contextualSpacing/>
        <w:rPr>
          <w:rFonts w:ascii="Times New Roman" w:eastAsia="&quot;Times New Roman&quot;, Times, serif" w:hAnsi="Times New Roman" w:cs="Times New Roman"/>
        </w:rPr>
      </w:pPr>
    </w:p>
    <w:p w14:paraId="47B5DCCD" w14:textId="2E97DA49" w:rsidR="00AA7F1A" w:rsidRDefault="00AA7F1A" w:rsidP="00C60AE2">
      <w:pPr>
        <w:pStyle w:val="ListParagraph"/>
        <w:numPr>
          <w:ilvl w:val="0"/>
          <w:numId w:val="1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Curriculum included ways to connect with administration services for sustainability and student engagement</w:t>
      </w:r>
    </w:p>
    <w:p w14:paraId="18B4A63A" w14:textId="69A7069E" w:rsidR="00C60AE2" w:rsidRPr="003C56CB" w:rsidRDefault="0085177F" w:rsidP="00C60AE2">
      <w:pPr>
        <w:pStyle w:val="ListParagraph"/>
        <w:numPr>
          <w:ilvl w:val="0"/>
          <w:numId w:val="11"/>
        </w:numPr>
        <w:rPr>
          <w:rFonts w:ascii="Times New Roman" w:hAnsi="Times New Roman"/>
          <w:szCs w:val="22"/>
        </w:rPr>
      </w:pPr>
      <w:r w:rsidRPr="003C56CB">
        <w:rPr>
          <w:rFonts w:ascii="Times New Roman" w:hAnsi="Times New Roman"/>
          <w:szCs w:val="22"/>
        </w:rPr>
        <w:t xml:space="preserve">Leveraged an individual learning approach </w:t>
      </w:r>
      <w:r w:rsidR="001C4970" w:rsidRPr="003C56CB">
        <w:rPr>
          <w:rFonts w:ascii="Times New Roman" w:hAnsi="Times New Roman"/>
          <w:szCs w:val="22"/>
        </w:rPr>
        <w:t>while re</w:t>
      </w:r>
      <w:r w:rsidR="00A1392B" w:rsidRPr="003C56CB">
        <w:rPr>
          <w:rFonts w:ascii="Times New Roman" w:hAnsi="Times New Roman"/>
          <w:szCs w:val="22"/>
        </w:rPr>
        <w:t>designing</w:t>
      </w:r>
      <w:r w:rsidRPr="003C56CB">
        <w:rPr>
          <w:rFonts w:ascii="Times New Roman" w:hAnsi="Times New Roman"/>
          <w:szCs w:val="22"/>
        </w:rPr>
        <w:t xml:space="preserve"> </w:t>
      </w:r>
      <w:r w:rsidR="001C4970" w:rsidRPr="003C56CB">
        <w:rPr>
          <w:rFonts w:ascii="Times New Roman" w:hAnsi="Times New Roman"/>
          <w:szCs w:val="22"/>
        </w:rPr>
        <w:t xml:space="preserve">the </w:t>
      </w:r>
      <w:r w:rsidR="00A1392B" w:rsidRPr="003C56CB">
        <w:rPr>
          <w:rFonts w:ascii="Times New Roman" w:hAnsi="Times New Roman"/>
          <w:szCs w:val="22"/>
        </w:rPr>
        <w:t xml:space="preserve">college’s </w:t>
      </w:r>
      <w:r w:rsidR="001C4970" w:rsidRPr="003C56CB">
        <w:rPr>
          <w:rFonts w:ascii="Times New Roman" w:hAnsi="Times New Roman"/>
          <w:szCs w:val="22"/>
        </w:rPr>
        <w:t>General Education Speech Communication course.</w:t>
      </w:r>
    </w:p>
    <w:p w14:paraId="2BD2EB38" w14:textId="3D5D46AA" w:rsidR="00FB45B5" w:rsidRDefault="00A1392B" w:rsidP="00FB45B5">
      <w:pPr>
        <w:pStyle w:val="ListParagraph"/>
        <w:numPr>
          <w:ilvl w:val="0"/>
          <w:numId w:val="11"/>
        </w:numPr>
        <w:rPr>
          <w:rFonts w:ascii="Times New Roman" w:hAnsi="Times New Roman"/>
          <w:szCs w:val="22"/>
        </w:rPr>
      </w:pPr>
      <w:r w:rsidRPr="003C56CB">
        <w:rPr>
          <w:rFonts w:ascii="Times New Roman" w:hAnsi="Times New Roman"/>
          <w:szCs w:val="22"/>
        </w:rPr>
        <w:t xml:space="preserve">Effectively integrate </w:t>
      </w:r>
      <w:r w:rsidR="00C60AE2" w:rsidRPr="003C56CB">
        <w:rPr>
          <w:rFonts w:ascii="Times New Roman" w:hAnsi="Times New Roman"/>
          <w:szCs w:val="22"/>
        </w:rPr>
        <w:t>best practices in adult learning and engage learners using aural, visual, and kinesthetic learning activities.</w:t>
      </w:r>
    </w:p>
    <w:p w14:paraId="3E6CAB45" w14:textId="2A6671DB" w:rsidR="003C56CB" w:rsidRPr="003C56CB" w:rsidRDefault="003C56CB" w:rsidP="00FB45B5">
      <w:pPr>
        <w:pStyle w:val="ListParagraph"/>
        <w:numPr>
          <w:ilvl w:val="0"/>
          <w:numId w:val="1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Course taught include </w:t>
      </w:r>
      <w:r w:rsidRPr="00366F9C">
        <w:rPr>
          <w:rFonts w:ascii="Times New Roman" w:hAnsi="Times New Roman"/>
          <w:i/>
          <w:iCs/>
          <w:szCs w:val="22"/>
        </w:rPr>
        <w:t>Speech Communication</w:t>
      </w:r>
    </w:p>
    <w:p w14:paraId="7D342CE1" w14:textId="77777777" w:rsidR="00FB45B5" w:rsidRPr="003C56CB" w:rsidRDefault="00FB45B5" w:rsidP="00FB45B5">
      <w:pPr>
        <w:pStyle w:val="ListParagraph"/>
        <w:ind w:left="780"/>
        <w:rPr>
          <w:rFonts w:ascii="Times New Roman" w:hAnsi="Times New Roman"/>
          <w:szCs w:val="22"/>
        </w:rPr>
      </w:pPr>
    </w:p>
    <w:p w14:paraId="71DFFE4A" w14:textId="1B51CA84" w:rsidR="00FE693B" w:rsidRPr="003C56CB" w:rsidRDefault="00FE693B" w:rsidP="00FB45B5">
      <w:pPr>
        <w:spacing w:after="0" w:line="240" w:lineRule="auto"/>
        <w:contextualSpacing/>
        <w:rPr>
          <w:rFonts w:ascii="Times New Roman" w:eastAsia="Times New Roman" w:hAnsi="Times New Roman"/>
        </w:rPr>
      </w:pPr>
      <w:r w:rsidRPr="003C56CB">
        <w:rPr>
          <w:rFonts w:ascii="Times New Roman" w:eastAsia="&quot;Times New Roman&quot;, Times, serif" w:hAnsi="Times New Roman"/>
        </w:rPr>
        <w:t>Missouri Baptist University</w:t>
      </w:r>
    </w:p>
    <w:p w14:paraId="28826C68" w14:textId="491FEE72" w:rsidR="00EF7834" w:rsidRPr="003C56CB" w:rsidRDefault="007D60E8" w:rsidP="00FB45B5">
      <w:pPr>
        <w:spacing w:after="0" w:line="240" w:lineRule="auto"/>
        <w:contextualSpacing/>
        <w:rPr>
          <w:rFonts w:ascii="Times New Roman" w:eastAsia="&quot;Times New Roman&quot;, Times, serif" w:hAnsi="Times New Roman" w:cs="Times New Roman"/>
        </w:rPr>
      </w:pPr>
      <w:r w:rsidRPr="003C56CB">
        <w:rPr>
          <w:rFonts w:ascii="Times New Roman" w:eastAsia="&quot;Times New Roman&quot;, Times, serif" w:hAnsi="Times New Roman" w:cs="Times New Roman"/>
        </w:rPr>
        <w:t>January 2013 – Present</w:t>
      </w:r>
    </w:p>
    <w:p w14:paraId="33623F4C" w14:textId="77777777" w:rsidR="00EF7834" w:rsidRPr="003C56CB" w:rsidRDefault="00EF7834" w:rsidP="00EF7834">
      <w:pPr>
        <w:spacing w:after="0" w:line="240" w:lineRule="auto"/>
        <w:contextualSpacing/>
        <w:rPr>
          <w:rFonts w:ascii="Times New Roman" w:eastAsia="&quot;Times New Roman&quot;, Times, serif" w:hAnsi="Times New Roman" w:cs="Times New Roman"/>
        </w:rPr>
      </w:pPr>
    </w:p>
    <w:p w14:paraId="514061B7" w14:textId="19609009" w:rsidR="007D60E8" w:rsidRPr="003C56CB" w:rsidRDefault="004805FC" w:rsidP="00EF7834">
      <w:pPr>
        <w:pStyle w:val="ListParagraph"/>
        <w:numPr>
          <w:ilvl w:val="0"/>
          <w:numId w:val="17"/>
        </w:numPr>
        <w:rPr>
          <w:rFonts w:ascii="Times New Roman" w:eastAsia="&quot;Times New Roman&quot;, Times, serif" w:hAnsi="Times New Roman"/>
          <w:szCs w:val="22"/>
        </w:rPr>
      </w:pPr>
      <w:r w:rsidRPr="003C56CB">
        <w:rPr>
          <w:rFonts w:ascii="Times New Roman" w:hAnsi="Times New Roman"/>
          <w:szCs w:val="22"/>
        </w:rPr>
        <w:t xml:space="preserve">Collaborate with program administrators on </w:t>
      </w:r>
      <w:r w:rsidR="000A7BF6" w:rsidRPr="003C56CB">
        <w:rPr>
          <w:rFonts w:ascii="Times New Roman" w:hAnsi="Times New Roman"/>
          <w:szCs w:val="22"/>
        </w:rPr>
        <w:t>c</w:t>
      </w:r>
      <w:r w:rsidRPr="003C56CB">
        <w:rPr>
          <w:rFonts w:ascii="Times New Roman" w:hAnsi="Times New Roman"/>
          <w:szCs w:val="22"/>
        </w:rPr>
        <w:t>ourse curriculum and rubric development for the debate and forensics comp</w:t>
      </w:r>
      <w:r w:rsidR="000A7BF6" w:rsidRPr="003C56CB">
        <w:rPr>
          <w:rFonts w:ascii="Times New Roman" w:hAnsi="Times New Roman"/>
          <w:szCs w:val="22"/>
        </w:rPr>
        <w:t xml:space="preserve">onent of the Speech Certification program. </w:t>
      </w:r>
    </w:p>
    <w:p w14:paraId="602C0957" w14:textId="2EB73FD6" w:rsidR="00487F2A" w:rsidRPr="003C56CB" w:rsidRDefault="00E8738D" w:rsidP="00EF7834">
      <w:pPr>
        <w:pStyle w:val="ListParagraph"/>
        <w:numPr>
          <w:ilvl w:val="0"/>
          <w:numId w:val="12"/>
        </w:numPr>
        <w:rPr>
          <w:rFonts w:ascii="Times New Roman" w:hAnsi="Times New Roman"/>
          <w:szCs w:val="22"/>
        </w:rPr>
      </w:pPr>
      <w:r w:rsidRPr="003C56CB">
        <w:rPr>
          <w:rFonts w:ascii="Times New Roman" w:hAnsi="Times New Roman"/>
          <w:szCs w:val="22"/>
        </w:rPr>
        <w:t>Served as a catalyst for the continued professional development of communication students by connecting them with local high school speech programs.</w:t>
      </w:r>
    </w:p>
    <w:p w14:paraId="4718B39B" w14:textId="53E2B696" w:rsidR="00CC3D67" w:rsidRPr="003C56CB" w:rsidRDefault="00CC3D67" w:rsidP="00EF7834">
      <w:pPr>
        <w:pStyle w:val="ListParagraph"/>
        <w:numPr>
          <w:ilvl w:val="0"/>
          <w:numId w:val="12"/>
        </w:numPr>
        <w:rPr>
          <w:rFonts w:ascii="Times New Roman" w:hAnsi="Times New Roman"/>
          <w:szCs w:val="22"/>
        </w:rPr>
      </w:pPr>
      <w:r w:rsidRPr="003C56CB">
        <w:rPr>
          <w:rFonts w:ascii="Times New Roman" w:hAnsi="Times New Roman"/>
          <w:szCs w:val="22"/>
        </w:rPr>
        <w:t xml:space="preserve">Courses taught include </w:t>
      </w:r>
      <w:r w:rsidR="00366F9C">
        <w:rPr>
          <w:rFonts w:ascii="Times New Roman" w:hAnsi="Times New Roman"/>
          <w:i/>
          <w:iCs/>
          <w:szCs w:val="22"/>
        </w:rPr>
        <w:t>Speech</w:t>
      </w:r>
      <w:r w:rsidR="00CA2BE2" w:rsidRPr="003C56CB">
        <w:rPr>
          <w:rFonts w:ascii="Times New Roman" w:hAnsi="Times New Roman"/>
          <w:i/>
          <w:iCs/>
          <w:szCs w:val="22"/>
        </w:rPr>
        <w:t xml:space="preserve"> Communications </w:t>
      </w:r>
      <w:r w:rsidR="00CA2BE2" w:rsidRPr="003C56CB">
        <w:rPr>
          <w:rFonts w:ascii="Times New Roman" w:hAnsi="Times New Roman"/>
          <w:szCs w:val="22"/>
        </w:rPr>
        <w:t>and</w:t>
      </w:r>
      <w:r w:rsidR="00CA2BE2" w:rsidRPr="003C56CB">
        <w:rPr>
          <w:rFonts w:ascii="Times New Roman" w:hAnsi="Times New Roman"/>
          <w:i/>
          <w:iCs/>
          <w:szCs w:val="22"/>
        </w:rPr>
        <w:t xml:space="preserve"> Speech and Debate</w:t>
      </w:r>
      <w:r w:rsidR="00CA2BE2" w:rsidRPr="003C56CB">
        <w:rPr>
          <w:rFonts w:ascii="Times New Roman" w:hAnsi="Times New Roman"/>
          <w:szCs w:val="22"/>
        </w:rPr>
        <w:t>.</w:t>
      </w:r>
    </w:p>
    <w:p w14:paraId="5916B3C5" w14:textId="77777777" w:rsidR="004001DB" w:rsidRPr="003C56CB" w:rsidRDefault="004001DB" w:rsidP="004001DB">
      <w:pPr>
        <w:pStyle w:val="ListParagraph"/>
        <w:rPr>
          <w:rFonts w:ascii="Times New Roman" w:hAnsi="Times New Roman"/>
          <w:szCs w:val="22"/>
        </w:rPr>
      </w:pPr>
    </w:p>
    <w:p w14:paraId="4D9C6011" w14:textId="56FB6521" w:rsidR="00787589" w:rsidRPr="003C56CB" w:rsidRDefault="00B241D4" w:rsidP="00487F2A">
      <w:pPr>
        <w:spacing w:after="0" w:line="240" w:lineRule="auto"/>
        <w:contextualSpacing/>
        <w:rPr>
          <w:rFonts w:ascii="Times New Roman" w:eastAsia="&quot;Times New Roman&quot;, Times, serif" w:hAnsi="Times New Roman"/>
        </w:rPr>
      </w:pPr>
      <w:r w:rsidRPr="003C56CB">
        <w:rPr>
          <w:rFonts w:ascii="Times New Roman" w:eastAsia="&quot;Times New Roman&quot;, Times, serif" w:hAnsi="Times New Roman"/>
        </w:rPr>
        <w:t>Webster University</w:t>
      </w:r>
    </w:p>
    <w:p w14:paraId="3BB2F627" w14:textId="383D27ED" w:rsidR="00787589" w:rsidRPr="003C56CB" w:rsidRDefault="00436073" w:rsidP="00487F2A">
      <w:pPr>
        <w:spacing w:after="0" w:line="240" w:lineRule="auto"/>
        <w:contextualSpacing/>
        <w:rPr>
          <w:rFonts w:ascii="Times New Roman" w:eastAsia="&quot;Times New Roman&quot;, Times, serif" w:hAnsi="Times New Roman" w:cs="Times New Roman"/>
        </w:rPr>
      </w:pPr>
      <w:r w:rsidRPr="003C56CB">
        <w:rPr>
          <w:rFonts w:ascii="Times New Roman" w:eastAsia="&quot;Times New Roman&quot;, Times, serif" w:hAnsi="Times New Roman" w:cs="Times New Roman"/>
        </w:rPr>
        <w:t>August 2010 – Present</w:t>
      </w:r>
    </w:p>
    <w:p w14:paraId="4879AE25" w14:textId="1D318F15" w:rsidR="00436073" w:rsidRPr="003C56CB" w:rsidRDefault="00436073" w:rsidP="00487F2A">
      <w:pPr>
        <w:spacing w:after="0" w:line="240" w:lineRule="auto"/>
        <w:contextualSpacing/>
        <w:rPr>
          <w:rFonts w:ascii="Times New Roman" w:eastAsia="&quot;Times New Roman&quot;, Times, serif" w:hAnsi="Times New Roman" w:cs="Times New Roman"/>
        </w:rPr>
      </w:pPr>
    </w:p>
    <w:p w14:paraId="18D2B5C6" w14:textId="1E8DD77D" w:rsidR="00AA7F1A" w:rsidRPr="00AA7F1A" w:rsidRDefault="00AA7F1A" w:rsidP="00AA7F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A7F1A">
        <w:rPr>
          <w:rFonts w:ascii="Times New Roman" w:eastAsia="Times New Roman" w:hAnsi="Times New Roman" w:cs="Times New Roman"/>
          <w:color w:val="000000"/>
        </w:rPr>
        <w:t xml:space="preserve">Promote </w:t>
      </w:r>
      <w:r w:rsidRPr="00AA7F1A">
        <w:rPr>
          <w:rFonts w:ascii="Times New Roman" w:eastAsia="Times New Roman" w:hAnsi="Times New Roman" w:cs="Times New Roman"/>
          <w:color w:val="000000"/>
        </w:rPr>
        <w:t>student</w:t>
      </w:r>
      <w:r w:rsidRPr="00AA7F1A">
        <w:rPr>
          <w:rFonts w:ascii="Times New Roman" w:eastAsia="Times New Roman" w:hAnsi="Times New Roman" w:cs="Times New Roman"/>
          <w:color w:val="000000"/>
        </w:rPr>
        <w:t xml:space="preserve"> involvement in cultural activities, leadership experiences, student organizations and project workshops</w:t>
      </w:r>
    </w:p>
    <w:p w14:paraId="13A45C43" w14:textId="4220D414" w:rsidR="00AA7F1A" w:rsidRDefault="00AA7F1A" w:rsidP="00436073">
      <w:pPr>
        <w:pStyle w:val="ListParagraph"/>
        <w:numPr>
          <w:ilvl w:val="0"/>
          <w:numId w:val="13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Serve on committees: First Year Seminar, Global Citizenship Program (provide students with a multicultural and global experience), Faculty Development</w:t>
      </w:r>
    </w:p>
    <w:p w14:paraId="4989B30B" w14:textId="31332F25" w:rsidR="00E814C9" w:rsidRDefault="00E814C9" w:rsidP="00436073">
      <w:pPr>
        <w:pStyle w:val="ListParagraph"/>
        <w:numPr>
          <w:ilvl w:val="0"/>
          <w:numId w:val="13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Active recruitment and sustaining program to keep enrollment in college and Speech Program</w:t>
      </w:r>
      <w:r w:rsidR="004544DC">
        <w:rPr>
          <w:rFonts w:ascii="Times New Roman" w:hAnsi="Times New Roman"/>
          <w:szCs w:val="22"/>
        </w:rPr>
        <w:t>.</w:t>
      </w:r>
    </w:p>
    <w:p w14:paraId="244A6734" w14:textId="779BA6D5" w:rsidR="004544DC" w:rsidRDefault="004544DC" w:rsidP="00436073">
      <w:pPr>
        <w:pStyle w:val="ListParagraph"/>
        <w:numPr>
          <w:ilvl w:val="0"/>
          <w:numId w:val="13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Active member of Speech and Theatre of Missouri.</w:t>
      </w:r>
    </w:p>
    <w:p w14:paraId="22BBCC54" w14:textId="366263CE" w:rsidR="004544DC" w:rsidRDefault="004544DC" w:rsidP="00436073">
      <w:pPr>
        <w:pStyle w:val="ListParagraph"/>
        <w:numPr>
          <w:ilvl w:val="0"/>
          <w:numId w:val="13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Promote the Teaching Education and Communications department to recruit and sustain students in the program.</w:t>
      </w:r>
    </w:p>
    <w:p w14:paraId="38410DDF" w14:textId="0F5B60CE" w:rsidR="00366F9C" w:rsidRDefault="00366F9C" w:rsidP="00436073">
      <w:pPr>
        <w:pStyle w:val="ListParagraph"/>
        <w:numPr>
          <w:ilvl w:val="0"/>
          <w:numId w:val="13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First Year </w:t>
      </w:r>
      <w:r w:rsidR="00AA7F1A">
        <w:rPr>
          <w:rFonts w:ascii="Times New Roman" w:hAnsi="Times New Roman"/>
          <w:szCs w:val="22"/>
        </w:rPr>
        <w:t>Seminar</w:t>
      </w:r>
      <w:r>
        <w:rPr>
          <w:rFonts w:ascii="Times New Roman" w:hAnsi="Times New Roman"/>
          <w:szCs w:val="22"/>
        </w:rPr>
        <w:t xml:space="preserve"> </w:t>
      </w:r>
      <w:r w:rsidR="00AA7F1A">
        <w:rPr>
          <w:rFonts w:ascii="Times New Roman" w:hAnsi="Times New Roman"/>
          <w:szCs w:val="22"/>
        </w:rPr>
        <w:t xml:space="preserve">Program -work with </w:t>
      </w:r>
      <w:r>
        <w:rPr>
          <w:rFonts w:ascii="Times New Roman" w:hAnsi="Times New Roman"/>
          <w:szCs w:val="22"/>
        </w:rPr>
        <w:t xml:space="preserve">students </w:t>
      </w:r>
      <w:r w:rsidR="00AA7F1A">
        <w:rPr>
          <w:rFonts w:ascii="Times New Roman" w:hAnsi="Times New Roman"/>
          <w:szCs w:val="22"/>
        </w:rPr>
        <w:t xml:space="preserve">who are first generation to college, </w:t>
      </w:r>
      <w:r>
        <w:rPr>
          <w:rFonts w:ascii="Times New Roman" w:hAnsi="Times New Roman"/>
          <w:szCs w:val="22"/>
        </w:rPr>
        <w:t xml:space="preserve">provide </w:t>
      </w:r>
      <w:r w:rsidR="00AA7F1A">
        <w:rPr>
          <w:rFonts w:ascii="Times New Roman" w:hAnsi="Times New Roman"/>
          <w:szCs w:val="22"/>
        </w:rPr>
        <w:t xml:space="preserve">multicultural globalized education experience for students. </w:t>
      </w:r>
    </w:p>
    <w:p w14:paraId="114AE642" w14:textId="7A12A496" w:rsidR="00436073" w:rsidRPr="003C56CB" w:rsidRDefault="00436073" w:rsidP="00436073">
      <w:pPr>
        <w:pStyle w:val="ListParagraph"/>
        <w:numPr>
          <w:ilvl w:val="0"/>
          <w:numId w:val="13"/>
        </w:numPr>
        <w:rPr>
          <w:rFonts w:ascii="Times New Roman" w:hAnsi="Times New Roman"/>
          <w:szCs w:val="22"/>
        </w:rPr>
      </w:pPr>
      <w:r w:rsidRPr="003C56CB">
        <w:rPr>
          <w:rFonts w:ascii="Times New Roman" w:hAnsi="Times New Roman"/>
          <w:szCs w:val="22"/>
        </w:rPr>
        <w:lastRenderedPageBreak/>
        <w:t>Conduct course evaluations as part of the University’s Global Citizenship program</w:t>
      </w:r>
      <w:r w:rsidR="00D7052C" w:rsidRPr="003C56CB">
        <w:rPr>
          <w:rFonts w:ascii="Times New Roman" w:hAnsi="Times New Roman"/>
          <w:szCs w:val="22"/>
        </w:rPr>
        <w:t xml:space="preserve"> to ensure effective implementation and evaluation of speech communications studies.</w:t>
      </w:r>
    </w:p>
    <w:p w14:paraId="1E529356" w14:textId="2D688ADB" w:rsidR="00D7052C" w:rsidRPr="003C56CB" w:rsidRDefault="00CE2039" w:rsidP="00436073">
      <w:pPr>
        <w:pStyle w:val="ListParagraph"/>
        <w:numPr>
          <w:ilvl w:val="0"/>
          <w:numId w:val="13"/>
        </w:numPr>
        <w:rPr>
          <w:rFonts w:ascii="Times New Roman" w:hAnsi="Times New Roman"/>
          <w:szCs w:val="22"/>
        </w:rPr>
      </w:pPr>
      <w:r w:rsidRPr="003C56CB">
        <w:rPr>
          <w:rFonts w:ascii="Times New Roman" w:hAnsi="Times New Roman"/>
          <w:szCs w:val="22"/>
        </w:rPr>
        <w:t xml:space="preserve">Active and contributing member of the world-wide Teaching and Learning community </w:t>
      </w:r>
      <w:r w:rsidR="00E014EE" w:rsidRPr="003C56CB">
        <w:rPr>
          <w:rFonts w:ascii="Times New Roman" w:hAnsi="Times New Roman"/>
          <w:szCs w:val="22"/>
        </w:rPr>
        <w:t>through the University’s multiple colleges.</w:t>
      </w:r>
    </w:p>
    <w:p w14:paraId="29B024FE" w14:textId="78A86893" w:rsidR="00945DB2" w:rsidRPr="003C56CB" w:rsidRDefault="00945DB2" w:rsidP="00945DB2">
      <w:pPr>
        <w:pStyle w:val="ListParagraph"/>
        <w:numPr>
          <w:ilvl w:val="0"/>
          <w:numId w:val="13"/>
        </w:numPr>
        <w:rPr>
          <w:rFonts w:ascii="Times New Roman" w:hAnsi="Times New Roman"/>
          <w:szCs w:val="22"/>
        </w:rPr>
      </w:pPr>
      <w:r w:rsidRPr="003C56CB">
        <w:rPr>
          <w:rFonts w:ascii="Times New Roman" w:hAnsi="Times New Roman"/>
          <w:szCs w:val="22"/>
        </w:rPr>
        <w:t>Chosen to present at the annual Webster University Teaching Festival.</w:t>
      </w:r>
    </w:p>
    <w:p w14:paraId="6C09DC40" w14:textId="3930BC7F" w:rsidR="0010402A" w:rsidRPr="00E814C9" w:rsidRDefault="00F9628A" w:rsidP="00E814C9">
      <w:pPr>
        <w:pStyle w:val="ListParagraph"/>
        <w:numPr>
          <w:ilvl w:val="0"/>
          <w:numId w:val="13"/>
        </w:numPr>
        <w:rPr>
          <w:rFonts w:ascii="Times New Roman" w:hAnsi="Times New Roman"/>
          <w:szCs w:val="22"/>
        </w:rPr>
      </w:pPr>
      <w:r w:rsidRPr="003C56CB">
        <w:rPr>
          <w:rFonts w:ascii="Times New Roman" w:hAnsi="Times New Roman"/>
          <w:szCs w:val="22"/>
        </w:rPr>
        <w:t xml:space="preserve">Designed and facilitated multiple courses including </w:t>
      </w:r>
      <w:r w:rsidR="00D232CD" w:rsidRPr="003C56CB">
        <w:rPr>
          <w:rFonts w:ascii="Times New Roman" w:hAnsi="Times New Roman"/>
          <w:i/>
          <w:iCs/>
          <w:szCs w:val="22"/>
        </w:rPr>
        <w:t>Public Speaking, Communication</w:t>
      </w:r>
      <w:r w:rsidR="00366F9C">
        <w:rPr>
          <w:rFonts w:ascii="Times New Roman" w:hAnsi="Times New Roman"/>
          <w:i/>
          <w:iCs/>
          <w:szCs w:val="22"/>
        </w:rPr>
        <w:t xml:space="preserve"> in Education</w:t>
      </w:r>
      <w:r w:rsidR="00D232CD" w:rsidRPr="003C56CB">
        <w:rPr>
          <w:rFonts w:ascii="Times New Roman" w:hAnsi="Times New Roman"/>
          <w:i/>
          <w:iCs/>
          <w:szCs w:val="22"/>
        </w:rPr>
        <w:t xml:space="preserve">, </w:t>
      </w:r>
      <w:r w:rsidR="00E814C9">
        <w:rPr>
          <w:rFonts w:ascii="Times New Roman" w:hAnsi="Times New Roman"/>
          <w:i/>
          <w:iCs/>
          <w:szCs w:val="22"/>
        </w:rPr>
        <w:t xml:space="preserve">Small Group Communication, Persuasion, </w:t>
      </w:r>
      <w:r w:rsidR="00D232CD" w:rsidRPr="003C56CB">
        <w:rPr>
          <w:rFonts w:ascii="Times New Roman" w:hAnsi="Times New Roman"/>
          <w:szCs w:val="22"/>
        </w:rPr>
        <w:t xml:space="preserve">and </w:t>
      </w:r>
      <w:r w:rsidR="00D232CD" w:rsidRPr="003C56CB">
        <w:rPr>
          <w:rFonts w:ascii="Times New Roman" w:hAnsi="Times New Roman"/>
          <w:i/>
          <w:iCs/>
          <w:szCs w:val="22"/>
        </w:rPr>
        <w:t>Interpersonal Communication</w:t>
      </w:r>
      <w:r w:rsidR="00D232CD" w:rsidRPr="003C56CB">
        <w:rPr>
          <w:rFonts w:ascii="Times New Roman" w:hAnsi="Times New Roman"/>
          <w:szCs w:val="22"/>
        </w:rPr>
        <w:t>.</w:t>
      </w:r>
    </w:p>
    <w:p w14:paraId="0580E948" w14:textId="1344D84F" w:rsidR="0010402A" w:rsidRDefault="0010402A" w:rsidP="0010402A">
      <w:pPr>
        <w:pStyle w:val="ListParagraph"/>
        <w:tabs>
          <w:tab w:val="left" w:pos="4140"/>
        </w:tabs>
        <w:ind w:left="0"/>
        <w:jc w:val="right"/>
        <w:rPr>
          <w:rFonts w:ascii="Times New Roman" w:eastAsia="&quot;Times New Roman&quot;, Times, serif" w:hAnsi="Times New Roman"/>
          <w:b/>
          <w:bCs/>
          <w:sz w:val="24"/>
          <w:szCs w:val="22"/>
        </w:rPr>
      </w:pPr>
    </w:p>
    <w:p w14:paraId="369F586B" w14:textId="77777777" w:rsidR="00E814C9" w:rsidRDefault="00756BC4" w:rsidP="00E814C9">
      <w:pPr>
        <w:spacing w:after="0"/>
        <w:contextualSpacing/>
        <w:rPr>
          <w:rFonts w:ascii="Times New Roman" w:eastAsia="&quot;Times New Roman&quot;, Times, serif" w:hAnsi="Times New Roman" w:cs="Times New Roman"/>
          <w:b/>
          <w:bCs/>
          <w:sz w:val="26"/>
          <w:szCs w:val="26"/>
        </w:rPr>
      </w:pPr>
      <w:r w:rsidRPr="003C56CB">
        <w:rPr>
          <w:rFonts w:ascii="Times New Roman" w:eastAsia="&quot;Times New Roman&quot;, Times, serif" w:hAnsi="Times New Roman" w:cs="Times New Roman"/>
        </w:rPr>
        <w:t>Ranken Technical College</w:t>
      </w:r>
    </w:p>
    <w:p w14:paraId="2DEC6D02" w14:textId="4264F888" w:rsidR="002D14C9" w:rsidRPr="00E814C9" w:rsidRDefault="002D14C9" w:rsidP="00E814C9">
      <w:pPr>
        <w:spacing w:after="0"/>
        <w:contextualSpacing/>
        <w:rPr>
          <w:rFonts w:ascii="Times New Roman" w:eastAsia="&quot;Times New Roman&quot;, Times, serif" w:hAnsi="Times New Roman" w:cs="Times New Roman"/>
          <w:b/>
          <w:bCs/>
          <w:sz w:val="26"/>
          <w:szCs w:val="26"/>
        </w:rPr>
      </w:pPr>
      <w:r w:rsidRPr="003C56CB">
        <w:rPr>
          <w:rFonts w:ascii="Times New Roman" w:eastAsia="&quot;Times New Roman&quot;, Times, serif" w:hAnsi="Times New Roman" w:cs="Times New Roman"/>
        </w:rPr>
        <w:t>December 2010 - Present</w:t>
      </w:r>
    </w:p>
    <w:p w14:paraId="064C8C23" w14:textId="41A8DD2D" w:rsidR="002D14C9" w:rsidRPr="003C56CB" w:rsidRDefault="002D14C9" w:rsidP="004248F3">
      <w:pPr>
        <w:spacing w:after="0" w:line="240" w:lineRule="auto"/>
        <w:contextualSpacing/>
        <w:rPr>
          <w:rFonts w:ascii="Times New Roman" w:eastAsia="&quot;Times New Roman&quot;, Times, serif" w:hAnsi="Times New Roman" w:cs="Times New Roman"/>
        </w:rPr>
      </w:pPr>
    </w:p>
    <w:p w14:paraId="5CAA17F1" w14:textId="090B5498" w:rsidR="00AA7F1A" w:rsidRPr="00AA7F1A" w:rsidRDefault="00AA7F1A" w:rsidP="002D14C9">
      <w:pPr>
        <w:pStyle w:val="ListParagraph"/>
        <w:numPr>
          <w:ilvl w:val="0"/>
          <w:numId w:val="14"/>
        </w:numPr>
        <w:rPr>
          <w:rFonts w:ascii="Times New Roman" w:eastAsia="&quot;Times New Roman&quot;, Times, serif" w:hAnsi="Times New Roman"/>
          <w:b/>
          <w:bCs/>
          <w:szCs w:val="22"/>
        </w:rPr>
      </w:pPr>
      <w:r>
        <w:rPr>
          <w:rFonts w:ascii="Times New Roman" w:eastAsia="&quot;Times New Roman&quot;, Times, serif" w:hAnsi="Times New Roman"/>
          <w:szCs w:val="22"/>
        </w:rPr>
        <w:t>Collaborate with the Trio and Student Services to aid students in coarse work in my class and other classes.</w:t>
      </w:r>
    </w:p>
    <w:p w14:paraId="0639E59C" w14:textId="66E43AA1" w:rsidR="002D14C9" w:rsidRPr="003C56CB" w:rsidRDefault="00C35311" w:rsidP="002D14C9">
      <w:pPr>
        <w:pStyle w:val="ListParagraph"/>
        <w:numPr>
          <w:ilvl w:val="0"/>
          <w:numId w:val="14"/>
        </w:numPr>
        <w:rPr>
          <w:rFonts w:ascii="Times New Roman" w:eastAsia="&quot;Times New Roman&quot;, Times, serif" w:hAnsi="Times New Roman"/>
          <w:b/>
          <w:bCs/>
          <w:szCs w:val="22"/>
        </w:rPr>
      </w:pPr>
      <w:r w:rsidRPr="003C56CB">
        <w:rPr>
          <w:rFonts w:ascii="Times New Roman" w:eastAsia="&quot;Times New Roman&quot;, Times, serif" w:hAnsi="Times New Roman"/>
          <w:szCs w:val="22"/>
        </w:rPr>
        <w:t xml:space="preserve">Created and </w:t>
      </w:r>
      <w:r w:rsidR="001B4DB1" w:rsidRPr="003C56CB">
        <w:rPr>
          <w:rFonts w:ascii="Times New Roman" w:eastAsia="&quot;Times New Roman&quot;, Times, serif" w:hAnsi="Times New Roman"/>
          <w:szCs w:val="22"/>
        </w:rPr>
        <w:t>implemented an online course that prepared students for the work force in coordination with the Dean of Students.</w:t>
      </w:r>
    </w:p>
    <w:p w14:paraId="23AF9998" w14:textId="5F3F862B" w:rsidR="001B4DB1" w:rsidRPr="003C56CB" w:rsidRDefault="00910332" w:rsidP="002D14C9">
      <w:pPr>
        <w:pStyle w:val="ListParagraph"/>
        <w:numPr>
          <w:ilvl w:val="0"/>
          <w:numId w:val="14"/>
        </w:numPr>
        <w:rPr>
          <w:rFonts w:ascii="Times New Roman" w:eastAsia="&quot;Times New Roman&quot;, Times, serif" w:hAnsi="Times New Roman"/>
          <w:b/>
          <w:bCs/>
          <w:szCs w:val="22"/>
        </w:rPr>
      </w:pPr>
      <w:r w:rsidRPr="003C56CB">
        <w:rPr>
          <w:rFonts w:ascii="Times New Roman" w:eastAsia="&quot;Times New Roman&quot;, Times, serif" w:hAnsi="Times New Roman"/>
          <w:szCs w:val="22"/>
        </w:rPr>
        <w:t xml:space="preserve">Successfully integrated web 3.0 tools </w:t>
      </w:r>
      <w:r w:rsidR="005911E0" w:rsidRPr="003C56CB">
        <w:rPr>
          <w:rFonts w:ascii="Times New Roman" w:eastAsia="&quot;Times New Roman&quot;, Times, serif" w:hAnsi="Times New Roman"/>
          <w:szCs w:val="22"/>
        </w:rPr>
        <w:t>to engage students in and outside of the classroom.</w:t>
      </w:r>
    </w:p>
    <w:p w14:paraId="35FDA8BF" w14:textId="220E7110" w:rsidR="005911E0" w:rsidRPr="003C56CB" w:rsidRDefault="00BD1030" w:rsidP="002D14C9">
      <w:pPr>
        <w:pStyle w:val="ListParagraph"/>
        <w:numPr>
          <w:ilvl w:val="0"/>
          <w:numId w:val="14"/>
        </w:numPr>
        <w:rPr>
          <w:rFonts w:ascii="Times New Roman" w:eastAsia="&quot;Times New Roman&quot;, Times, serif" w:hAnsi="Times New Roman"/>
          <w:b/>
          <w:bCs/>
          <w:szCs w:val="22"/>
        </w:rPr>
      </w:pPr>
      <w:r w:rsidRPr="003C56CB">
        <w:rPr>
          <w:rFonts w:ascii="Times New Roman" w:eastAsia="&quot;Times New Roman&quot;, Times, serif" w:hAnsi="Times New Roman"/>
          <w:szCs w:val="22"/>
        </w:rPr>
        <w:t xml:space="preserve">Created academic and behavioral assessments </w:t>
      </w:r>
      <w:r w:rsidR="00613518" w:rsidRPr="003C56CB">
        <w:rPr>
          <w:rFonts w:ascii="Times New Roman" w:eastAsia="&quot;Times New Roman&quot;, Times, serif" w:hAnsi="Times New Roman"/>
          <w:szCs w:val="22"/>
        </w:rPr>
        <w:t>for evaluation of student learning.</w:t>
      </w:r>
    </w:p>
    <w:p w14:paraId="25173BD1" w14:textId="0097C773" w:rsidR="009D7F0E" w:rsidRPr="00366F9C" w:rsidRDefault="00613518" w:rsidP="00CC3D67">
      <w:pPr>
        <w:pStyle w:val="ListParagraph"/>
        <w:numPr>
          <w:ilvl w:val="0"/>
          <w:numId w:val="14"/>
        </w:numPr>
        <w:rPr>
          <w:rFonts w:ascii="Times New Roman" w:eastAsia="&quot;Times New Roman&quot;, Times, serif" w:hAnsi="Times New Roman"/>
          <w:b/>
          <w:bCs/>
          <w:szCs w:val="22"/>
        </w:rPr>
      </w:pPr>
      <w:r w:rsidRPr="003C56CB">
        <w:rPr>
          <w:rFonts w:ascii="Times New Roman" w:eastAsia="&quot;Times New Roman&quot;, Times, serif" w:hAnsi="Times New Roman"/>
          <w:szCs w:val="22"/>
        </w:rPr>
        <w:t xml:space="preserve">Courses taught include </w:t>
      </w:r>
      <w:r w:rsidR="00366F9C" w:rsidRPr="00366F9C">
        <w:rPr>
          <w:rFonts w:ascii="Times New Roman" w:eastAsia="&quot;Times New Roman&quot;, Times, serif" w:hAnsi="Times New Roman"/>
          <w:i/>
          <w:iCs/>
          <w:szCs w:val="22"/>
        </w:rPr>
        <w:t>Business Communication</w:t>
      </w:r>
      <w:r w:rsidR="00366F9C">
        <w:rPr>
          <w:rFonts w:ascii="Times New Roman" w:eastAsia="&quot;Times New Roman&quot;, Times, serif" w:hAnsi="Times New Roman"/>
          <w:szCs w:val="22"/>
        </w:rPr>
        <w:t xml:space="preserve">, </w:t>
      </w:r>
      <w:r w:rsidR="0031528B" w:rsidRPr="003C56CB">
        <w:rPr>
          <w:rFonts w:ascii="Times New Roman" w:eastAsia="&quot;Times New Roman&quot;, Times, serif" w:hAnsi="Times New Roman"/>
          <w:i/>
          <w:iCs/>
          <w:szCs w:val="22"/>
        </w:rPr>
        <w:t xml:space="preserve">Oral Communications, </w:t>
      </w:r>
      <w:r w:rsidR="00366F9C">
        <w:rPr>
          <w:rFonts w:ascii="Times New Roman" w:eastAsia="&quot;Times New Roman&quot;, Times, serif" w:hAnsi="Times New Roman"/>
          <w:i/>
          <w:iCs/>
          <w:szCs w:val="22"/>
        </w:rPr>
        <w:t xml:space="preserve">and </w:t>
      </w:r>
      <w:r w:rsidR="0031528B" w:rsidRPr="003C56CB">
        <w:rPr>
          <w:rFonts w:ascii="Times New Roman" w:eastAsia="&quot;Times New Roman&quot;, Times, serif" w:hAnsi="Times New Roman"/>
          <w:i/>
          <w:iCs/>
          <w:szCs w:val="22"/>
        </w:rPr>
        <w:t>Fundamentals of Composition</w:t>
      </w:r>
      <w:r w:rsidR="0031528B" w:rsidRPr="003C56CB">
        <w:rPr>
          <w:rFonts w:ascii="Times New Roman" w:eastAsia="&quot;Times New Roman&quot;, Times, serif" w:hAnsi="Times New Roman"/>
          <w:szCs w:val="22"/>
        </w:rPr>
        <w:t>.</w:t>
      </w:r>
    </w:p>
    <w:p w14:paraId="53082703" w14:textId="77777777" w:rsidR="009D7F0E" w:rsidRDefault="009D7F0E" w:rsidP="00CC3D67">
      <w:pPr>
        <w:spacing w:after="0" w:line="240" w:lineRule="auto"/>
        <w:contextualSpacing/>
        <w:rPr>
          <w:rFonts w:ascii="Times New Roman" w:eastAsia="&quot;Times New Roman&quot;, Times, serif" w:hAnsi="Times New Roman"/>
        </w:rPr>
      </w:pPr>
    </w:p>
    <w:p w14:paraId="29494614" w14:textId="075E985F" w:rsidR="00756BC4" w:rsidRPr="003C56CB" w:rsidRDefault="00756BC4" w:rsidP="00CC3D67">
      <w:pPr>
        <w:spacing w:after="0" w:line="240" w:lineRule="auto"/>
        <w:contextualSpacing/>
        <w:rPr>
          <w:rFonts w:ascii="Times New Roman" w:eastAsia="&quot;Times New Roman&quot;, Times, serif" w:hAnsi="Times New Roman"/>
        </w:rPr>
      </w:pPr>
      <w:r w:rsidRPr="003C56CB">
        <w:rPr>
          <w:rFonts w:ascii="Times New Roman" w:eastAsia="&quot;Times New Roman&quot;, Times, serif" w:hAnsi="Times New Roman"/>
        </w:rPr>
        <w:t>St. Louis Community College</w:t>
      </w:r>
    </w:p>
    <w:p w14:paraId="04912549" w14:textId="74AA2D8B" w:rsidR="00456F08" w:rsidRPr="003C56CB" w:rsidRDefault="00456F08" w:rsidP="00CC3D67">
      <w:pPr>
        <w:spacing w:after="0" w:line="240" w:lineRule="auto"/>
        <w:contextualSpacing/>
        <w:rPr>
          <w:rFonts w:ascii="Times New Roman" w:eastAsia="&quot;Times New Roman&quot;, Times, serif" w:hAnsi="Times New Roman" w:cs="Times New Roman"/>
        </w:rPr>
      </w:pPr>
      <w:r w:rsidRPr="003C56CB">
        <w:rPr>
          <w:rFonts w:ascii="Times New Roman" w:eastAsia="&quot;Times New Roman&quot;, Times, serif" w:hAnsi="Times New Roman" w:cs="Times New Roman"/>
        </w:rPr>
        <w:t>August 2009 - Present</w:t>
      </w:r>
    </w:p>
    <w:p w14:paraId="325055E7" w14:textId="4EFC4786" w:rsidR="00266AC7" w:rsidRPr="003C56CB" w:rsidRDefault="00266AC7" w:rsidP="00CC3D67">
      <w:pPr>
        <w:spacing w:after="0" w:line="240" w:lineRule="auto"/>
        <w:contextualSpacing/>
        <w:rPr>
          <w:rFonts w:ascii="Times New Roman" w:eastAsia="&quot;Times New Roman&quot;, Times, serif" w:hAnsi="Times New Roman" w:cs="Times New Roman"/>
        </w:rPr>
      </w:pPr>
    </w:p>
    <w:p w14:paraId="7386E93C" w14:textId="136ADB10" w:rsidR="00AA7F1A" w:rsidRPr="00AA7F1A" w:rsidRDefault="00AA7F1A" w:rsidP="00AA7F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A7F1A">
        <w:rPr>
          <w:rFonts w:ascii="Times New Roman" w:eastAsia="Times New Roman" w:hAnsi="Times New Roman" w:cs="Times New Roman"/>
          <w:color w:val="000000"/>
        </w:rPr>
        <w:t xml:space="preserve">Promote </w:t>
      </w:r>
      <w:r w:rsidRPr="00AA7F1A">
        <w:rPr>
          <w:rFonts w:ascii="Times New Roman" w:eastAsia="Times New Roman" w:hAnsi="Times New Roman" w:cs="Times New Roman"/>
          <w:color w:val="000000"/>
        </w:rPr>
        <w:t>student</w:t>
      </w:r>
      <w:r w:rsidRPr="00AA7F1A">
        <w:rPr>
          <w:rFonts w:ascii="Times New Roman" w:eastAsia="Times New Roman" w:hAnsi="Times New Roman" w:cs="Times New Roman"/>
          <w:color w:val="000000"/>
        </w:rPr>
        <w:t xml:space="preserve"> involvement in cultural activities, leadership experiences, student organizations and project workshops</w:t>
      </w:r>
    </w:p>
    <w:p w14:paraId="0562C2E4" w14:textId="1EEB514B" w:rsidR="00AA7F1A" w:rsidRPr="00AA7F1A" w:rsidRDefault="00AA7F1A" w:rsidP="00AA7F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A7F1A">
        <w:rPr>
          <w:rFonts w:ascii="Times New Roman" w:eastAsia="Times New Roman" w:hAnsi="Times New Roman" w:cs="Times New Roman"/>
          <w:color w:val="000000"/>
        </w:rPr>
        <w:t>Served as faculty liaison for cultural activities, leadership experiences, and student organizations</w:t>
      </w:r>
    </w:p>
    <w:p w14:paraId="449A6B22" w14:textId="28DD5892" w:rsidR="00AA7F1A" w:rsidRPr="00AA7F1A" w:rsidRDefault="00AA7F1A" w:rsidP="00AA7F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A7F1A">
        <w:rPr>
          <w:rFonts w:ascii="Times New Roman" w:eastAsia="Times New Roman" w:hAnsi="Times New Roman" w:cs="Times New Roman"/>
          <w:color w:val="000000"/>
        </w:rPr>
        <w:t>Volunteered to work with advising team on project workshops</w:t>
      </w:r>
    </w:p>
    <w:p w14:paraId="3F50B9E5" w14:textId="51DEE152" w:rsidR="00266AC7" w:rsidRPr="003C56CB" w:rsidRDefault="00666AC2" w:rsidP="00B23EB4">
      <w:pPr>
        <w:pStyle w:val="ListParagraph"/>
        <w:numPr>
          <w:ilvl w:val="0"/>
          <w:numId w:val="15"/>
        </w:numPr>
        <w:rPr>
          <w:rFonts w:ascii="Times New Roman" w:eastAsia="&quot;Times New Roman&quot;, Times, serif" w:hAnsi="Times New Roman"/>
          <w:b/>
          <w:bCs/>
          <w:szCs w:val="22"/>
        </w:rPr>
      </w:pPr>
      <w:r w:rsidRPr="003C56CB">
        <w:rPr>
          <w:rFonts w:ascii="Times New Roman" w:eastAsia="&quot;Times New Roman&quot;, Times, serif" w:hAnsi="Times New Roman"/>
          <w:szCs w:val="22"/>
        </w:rPr>
        <w:t>Collaborate with Department Chairs</w:t>
      </w:r>
      <w:r w:rsidR="00D32588" w:rsidRPr="003C56CB">
        <w:rPr>
          <w:rFonts w:ascii="Times New Roman" w:eastAsia="&quot;Times New Roman&quot;, Times, serif" w:hAnsi="Times New Roman"/>
          <w:szCs w:val="22"/>
        </w:rPr>
        <w:t xml:space="preserve"> of Interdisciplinary Courses and Humanities to integrate forensics and debate into the learning process.</w:t>
      </w:r>
    </w:p>
    <w:p w14:paraId="2FE0DA0E" w14:textId="128C6A55" w:rsidR="004544DC" w:rsidRPr="004544DC" w:rsidRDefault="004544DC" w:rsidP="00B23EB4">
      <w:pPr>
        <w:pStyle w:val="ListParagraph"/>
        <w:numPr>
          <w:ilvl w:val="0"/>
          <w:numId w:val="15"/>
        </w:numPr>
        <w:rPr>
          <w:rFonts w:ascii="Times New Roman" w:eastAsia="&quot;Times New Roman&quot;, Times, serif" w:hAnsi="Times New Roman"/>
          <w:b/>
          <w:bCs/>
          <w:szCs w:val="22"/>
        </w:rPr>
      </w:pPr>
      <w:r>
        <w:rPr>
          <w:rFonts w:ascii="Times New Roman" w:eastAsia="&quot;Times New Roman&quot;, Times, serif" w:hAnsi="Times New Roman"/>
          <w:szCs w:val="22"/>
        </w:rPr>
        <w:t>Recruited judges from local businesses and community members</w:t>
      </w:r>
    </w:p>
    <w:p w14:paraId="6E76E87E" w14:textId="4E62659B" w:rsidR="00D32588" w:rsidRPr="003C56CB" w:rsidRDefault="00915620" w:rsidP="00B23EB4">
      <w:pPr>
        <w:pStyle w:val="ListParagraph"/>
        <w:numPr>
          <w:ilvl w:val="0"/>
          <w:numId w:val="15"/>
        </w:numPr>
        <w:rPr>
          <w:rFonts w:ascii="Times New Roman" w:eastAsia="&quot;Times New Roman&quot;, Times, serif" w:hAnsi="Times New Roman"/>
          <w:b/>
          <w:bCs/>
          <w:szCs w:val="22"/>
        </w:rPr>
      </w:pPr>
      <w:r w:rsidRPr="003C56CB">
        <w:rPr>
          <w:rFonts w:ascii="Times New Roman" w:eastAsia="&quot;Times New Roman&quot;, Times, serif" w:hAnsi="Times New Roman"/>
          <w:szCs w:val="22"/>
        </w:rPr>
        <w:t xml:space="preserve">Hosted the College’s first intramural debate tournament and served as a catalyst for </w:t>
      </w:r>
      <w:r w:rsidR="001D7524" w:rsidRPr="003C56CB">
        <w:rPr>
          <w:rFonts w:ascii="Times New Roman" w:eastAsia="&quot;Times New Roman&quot;, Times, serif" w:hAnsi="Times New Roman"/>
          <w:szCs w:val="22"/>
        </w:rPr>
        <w:t>students</w:t>
      </w:r>
      <w:r w:rsidRPr="003C56CB">
        <w:rPr>
          <w:rFonts w:ascii="Times New Roman" w:eastAsia="&quot;Times New Roman&quot;, Times, serif" w:hAnsi="Times New Roman"/>
          <w:szCs w:val="22"/>
        </w:rPr>
        <w:t xml:space="preserve"> to successfully compete in local, regional and </w:t>
      </w:r>
      <w:r w:rsidR="001D7524" w:rsidRPr="003C56CB">
        <w:rPr>
          <w:rFonts w:ascii="Times New Roman" w:eastAsia="&quot;Times New Roman&quot;, Times, serif" w:hAnsi="Times New Roman"/>
          <w:szCs w:val="22"/>
        </w:rPr>
        <w:t>national collegiate debate tournaments.</w:t>
      </w:r>
    </w:p>
    <w:p w14:paraId="3F129BCC" w14:textId="5D8E26BF" w:rsidR="001D7524" w:rsidRPr="003C56CB" w:rsidRDefault="001D7524" w:rsidP="00B23EB4">
      <w:pPr>
        <w:pStyle w:val="ListParagraph"/>
        <w:numPr>
          <w:ilvl w:val="0"/>
          <w:numId w:val="15"/>
        </w:numPr>
        <w:rPr>
          <w:rFonts w:ascii="Times New Roman" w:eastAsia="&quot;Times New Roman&quot;, Times, serif" w:hAnsi="Times New Roman"/>
          <w:b/>
          <w:bCs/>
          <w:szCs w:val="22"/>
        </w:rPr>
      </w:pPr>
      <w:r w:rsidRPr="003C56CB">
        <w:rPr>
          <w:rFonts w:ascii="Times New Roman" w:eastAsia="&quot;Times New Roman&quot;, Times, serif" w:hAnsi="Times New Roman"/>
          <w:szCs w:val="22"/>
        </w:rPr>
        <w:t xml:space="preserve">Assisted with </w:t>
      </w:r>
      <w:r w:rsidR="003261D0" w:rsidRPr="003C56CB">
        <w:rPr>
          <w:rFonts w:ascii="Times New Roman" w:eastAsia="&quot;Times New Roman&quot;, Times, serif" w:hAnsi="Times New Roman"/>
          <w:szCs w:val="22"/>
        </w:rPr>
        <w:t>service-learning</w:t>
      </w:r>
      <w:r w:rsidRPr="003C56CB">
        <w:rPr>
          <w:rFonts w:ascii="Times New Roman" w:eastAsia="&quot;Times New Roman&quot;, Times, serif" w:hAnsi="Times New Roman"/>
          <w:szCs w:val="22"/>
        </w:rPr>
        <w:t xml:space="preserve"> projects and created </w:t>
      </w:r>
      <w:r w:rsidR="00726DB2" w:rsidRPr="003C56CB">
        <w:rPr>
          <w:rFonts w:ascii="Times New Roman" w:eastAsia="&quot;Times New Roman&quot;, Times, serif" w:hAnsi="Times New Roman"/>
          <w:szCs w:val="22"/>
        </w:rPr>
        <w:t>a project called “Artifact Communication Share.”</w:t>
      </w:r>
    </w:p>
    <w:p w14:paraId="4AD69027" w14:textId="317146DA" w:rsidR="00726DB2" w:rsidRPr="003C56CB" w:rsidRDefault="00726DB2" w:rsidP="00B23EB4">
      <w:pPr>
        <w:pStyle w:val="ListParagraph"/>
        <w:numPr>
          <w:ilvl w:val="0"/>
          <w:numId w:val="15"/>
        </w:numPr>
        <w:rPr>
          <w:rFonts w:ascii="Times New Roman" w:eastAsia="&quot;Times New Roman&quot;, Times, serif" w:hAnsi="Times New Roman"/>
          <w:b/>
          <w:bCs/>
          <w:szCs w:val="22"/>
        </w:rPr>
      </w:pPr>
      <w:r w:rsidRPr="003C56CB">
        <w:rPr>
          <w:rFonts w:ascii="Times New Roman" w:eastAsia="&quot;Times New Roman&quot;, Times, serif" w:hAnsi="Times New Roman"/>
          <w:szCs w:val="22"/>
        </w:rPr>
        <w:t>Served on the textbook review</w:t>
      </w:r>
      <w:r w:rsidR="003261D0" w:rsidRPr="003C56CB">
        <w:rPr>
          <w:rFonts w:ascii="Times New Roman" w:eastAsia="&quot;Times New Roman&quot;, Times, serif" w:hAnsi="Times New Roman"/>
          <w:szCs w:val="22"/>
        </w:rPr>
        <w:t>ing committee for the Communications Department.</w:t>
      </w:r>
    </w:p>
    <w:p w14:paraId="61B7EE63" w14:textId="7A6325E6" w:rsidR="003261D0" w:rsidRPr="00366F9C" w:rsidRDefault="00E22128" w:rsidP="00B23EB4">
      <w:pPr>
        <w:pStyle w:val="ListParagraph"/>
        <w:numPr>
          <w:ilvl w:val="0"/>
          <w:numId w:val="15"/>
        </w:numPr>
        <w:rPr>
          <w:rFonts w:ascii="Times New Roman" w:eastAsia="&quot;Times New Roman&quot;, Times, serif" w:hAnsi="Times New Roman"/>
          <w:b/>
          <w:bCs/>
          <w:szCs w:val="22"/>
        </w:rPr>
      </w:pPr>
      <w:r w:rsidRPr="003C56CB">
        <w:rPr>
          <w:rFonts w:ascii="Times New Roman" w:eastAsia="&quot;Times New Roman&quot;, Times, serif" w:hAnsi="Times New Roman"/>
          <w:szCs w:val="22"/>
        </w:rPr>
        <w:t>Advise students in pathways to continuing their education; successfully helped one student secure a full-ride scholarship for undergraduate and graduate studies at Webster University.</w:t>
      </w:r>
    </w:p>
    <w:p w14:paraId="48B1F425" w14:textId="5961053C" w:rsidR="00366F9C" w:rsidRPr="003C56CB" w:rsidRDefault="00366F9C" w:rsidP="00B23EB4">
      <w:pPr>
        <w:pStyle w:val="ListParagraph"/>
        <w:numPr>
          <w:ilvl w:val="0"/>
          <w:numId w:val="15"/>
        </w:numPr>
        <w:rPr>
          <w:rFonts w:ascii="Times New Roman" w:eastAsia="&quot;Times New Roman&quot;, Times, serif" w:hAnsi="Times New Roman"/>
          <w:b/>
          <w:bCs/>
          <w:szCs w:val="22"/>
        </w:rPr>
      </w:pPr>
      <w:r>
        <w:rPr>
          <w:rFonts w:ascii="Times New Roman" w:eastAsia="&quot;Times New Roman&quot;, Times, serif" w:hAnsi="Times New Roman"/>
          <w:szCs w:val="22"/>
        </w:rPr>
        <w:t xml:space="preserve">Courses taught: </w:t>
      </w:r>
      <w:r>
        <w:rPr>
          <w:rFonts w:ascii="Times New Roman" w:eastAsia="&quot;Times New Roman&quot;, Times, serif" w:hAnsi="Times New Roman"/>
          <w:i/>
          <w:iCs/>
          <w:szCs w:val="22"/>
        </w:rPr>
        <w:t>Mass Communication, Oral Communication, and Introduction to Argumentation</w:t>
      </w:r>
    </w:p>
    <w:p w14:paraId="5F141C74" w14:textId="77777777" w:rsidR="004248F3" w:rsidRPr="00BC0D54" w:rsidRDefault="004248F3" w:rsidP="004248F3">
      <w:pPr>
        <w:spacing w:after="0" w:line="240" w:lineRule="auto"/>
        <w:contextualSpacing/>
        <w:rPr>
          <w:rFonts w:ascii="Times New Roman" w:eastAsia="&quot;Times New Roman&quot;, Times, serif" w:hAnsi="Times New Roman" w:cs="Times New Roman"/>
          <w:b/>
          <w:bCs/>
          <w:sz w:val="14"/>
          <w:szCs w:val="14"/>
        </w:rPr>
      </w:pPr>
    </w:p>
    <w:p w14:paraId="4D1113B7" w14:textId="104BFFC4" w:rsidR="004248F3" w:rsidRPr="003C56CB" w:rsidRDefault="002E33C1" w:rsidP="004248F3">
      <w:pPr>
        <w:spacing w:after="0" w:line="240" w:lineRule="auto"/>
        <w:contextualSpacing/>
        <w:rPr>
          <w:rFonts w:ascii="Times New Roman" w:eastAsia="&quot;Times New Roman&quot;, Times, serif" w:hAnsi="Times New Roman" w:cs="Times New Roman"/>
          <w:b/>
          <w:bCs/>
          <w:sz w:val="24"/>
          <w:szCs w:val="24"/>
        </w:rPr>
      </w:pPr>
      <w:r w:rsidRPr="003C56CB">
        <w:rPr>
          <w:rFonts w:ascii="Times New Roman" w:eastAsia="&quot;Times New Roman&quot;, Times, serif" w:hAnsi="Times New Roman" w:cs="Times New Roman"/>
          <w:b/>
          <w:bCs/>
          <w:sz w:val="24"/>
          <w:szCs w:val="24"/>
        </w:rPr>
        <w:t>Coach</w:t>
      </w:r>
      <w:r w:rsidR="004248F3" w:rsidRPr="003C56CB">
        <w:rPr>
          <w:rFonts w:ascii="Times New Roman" w:eastAsia="&quot;Times New Roman&quot;, Times, serif" w:hAnsi="Times New Roman" w:cs="Times New Roman"/>
          <w:b/>
          <w:bCs/>
          <w:sz w:val="24"/>
          <w:szCs w:val="24"/>
        </w:rPr>
        <w:t xml:space="preserve"> / Instructional Design / Project Management</w:t>
      </w:r>
    </w:p>
    <w:p w14:paraId="308D6223" w14:textId="77777777" w:rsidR="002E33C1" w:rsidRPr="003C56CB" w:rsidRDefault="002E33C1" w:rsidP="002E33C1">
      <w:pPr>
        <w:spacing w:after="0" w:line="240" w:lineRule="auto"/>
        <w:contextualSpacing/>
        <w:rPr>
          <w:rFonts w:ascii="Times New Roman" w:eastAsia="&quot;Times New Roman&quot;, Times, serif" w:hAnsi="Times New Roman" w:cs="Times New Roman"/>
        </w:rPr>
      </w:pPr>
      <w:r w:rsidRPr="003C56CB">
        <w:rPr>
          <w:rFonts w:ascii="Times New Roman" w:eastAsia="&quot;Times New Roman&quot;, Times, serif" w:hAnsi="Times New Roman" w:cs="Times New Roman"/>
        </w:rPr>
        <w:t xml:space="preserve">St. Louis Bar Association </w:t>
      </w:r>
    </w:p>
    <w:p w14:paraId="4AD72853" w14:textId="027DC655" w:rsidR="00456F08" w:rsidRPr="003C56CB" w:rsidRDefault="00677717" w:rsidP="004248F3">
      <w:pPr>
        <w:spacing w:after="0" w:line="240" w:lineRule="auto"/>
        <w:contextualSpacing/>
        <w:rPr>
          <w:rFonts w:ascii="Times New Roman" w:eastAsia="&quot;Times New Roman&quot;, Times, serif" w:hAnsi="Times New Roman" w:cs="Times New Roman"/>
        </w:rPr>
      </w:pPr>
      <w:r w:rsidRPr="003C56CB">
        <w:rPr>
          <w:rFonts w:ascii="Times New Roman" w:eastAsia="&quot;Times New Roman&quot;, Times, serif" w:hAnsi="Times New Roman" w:cs="Times New Roman"/>
        </w:rPr>
        <w:t>August 2005</w:t>
      </w:r>
      <w:r w:rsidR="00944027" w:rsidRPr="003C56CB">
        <w:rPr>
          <w:rFonts w:ascii="Times New Roman" w:eastAsia="&quot;Times New Roman&quot;, Times, serif" w:hAnsi="Times New Roman" w:cs="Times New Roman"/>
        </w:rPr>
        <w:t>-</w:t>
      </w:r>
      <w:r w:rsidR="003B6653" w:rsidRPr="003C56CB">
        <w:rPr>
          <w:rFonts w:ascii="Times New Roman" w:eastAsia="&quot;Times New Roman&quot;, Times, serif" w:hAnsi="Times New Roman" w:cs="Times New Roman"/>
        </w:rPr>
        <w:t>August 2008 and</w:t>
      </w:r>
      <w:r w:rsidRPr="003C56CB">
        <w:rPr>
          <w:rFonts w:ascii="Times New Roman" w:eastAsia="&quot;Times New Roman&quot;, Times, serif" w:hAnsi="Times New Roman" w:cs="Times New Roman"/>
        </w:rPr>
        <w:t xml:space="preserve"> </w:t>
      </w:r>
      <w:r w:rsidR="00944027" w:rsidRPr="003C56CB">
        <w:rPr>
          <w:rFonts w:ascii="Times New Roman" w:eastAsia="&quot;Times New Roman&quot;, Times, serif" w:hAnsi="Times New Roman" w:cs="Times New Roman"/>
        </w:rPr>
        <w:t>August</w:t>
      </w:r>
      <w:r w:rsidR="006426EE" w:rsidRPr="003C56CB">
        <w:rPr>
          <w:rFonts w:ascii="Times New Roman" w:eastAsia="&quot;Times New Roman&quot;, Times, serif" w:hAnsi="Times New Roman" w:cs="Times New Roman"/>
        </w:rPr>
        <w:t xml:space="preserve"> 201</w:t>
      </w:r>
      <w:r w:rsidR="003B6653" w:rsidRPr="003C56CB">
        <w:rPr>
          <w:rFonts w:ascii="Times New Roman" w:eastAsia="&quot;Times New Roman&quot;, Times, serif" w:hAnsi="Times New Roman" w:cs="Times New Roman"/>
        </w:rPr>
        <w:t>1 – August 201</w:t>
      </w:r>
      <w:r w:rsidR="006426EE" w:rsidRPr="003C56CB">
        <w:rPr>
          <w:rFonts w:ascii="Times New Roman" w:eastAsia="&quot;Times New Roman&quot;, Times, serif" w:hAnsi="Times New Roman" w:cs="Times New Roman"/>
        </w:rPr>
        <w:t>3</w:t>
      </w:r>
      <w:r w:rsidR="00944027" w:rsidRPr="003C56CB">
        <w:rPr>
          <w:rFonts w:ascii="Times New Roman" w:eastAsia="&quot;Times New Roman&quot;, Times, serif" w:hAnsi="Times New Roman" w:cs="Times New Roman"/>
        </w:rPr>
        <w:t xml:space="preserve"> (Summers Only)</w:t>
      </w:r>
    </w:p>
    <w:p w14:paraId="44341A3B" w14:textId="1DDF1E8E" w:rsidR="006426EE" w:rsidRPr="003C56CB" w:rsidRDefault="006426EE" w:rsidP="004248F3">
      <w:pPr>
        <w:spacing w:after="0" w:line="240" w:lineRule="auto"/>
        <w:contextualSpacing/>
        <w:rPr>
          <w:rFonts w:ascii="Times New Roman" w:eastAsia="&quot;Times New Roman&quot;, Times, serif" w:hAnsi="Times New Roman" w:cs="Times New Roman"/>
        </w:rPr>
      </w:pPr>
    </w:p>
    <w:p w14:paraId="13A3EE41" w14:textId="6881469D" w:rsidR="006426EE" w:rsidRPr="003C56CB" w:rsidRDefault="00DF006E" w:rsidP="006426EE">
      <w:pPr>
        <w:pStyle w:val="ListParagraph"/>
        <w:numPr>
          <w:ilvl w:val="0"/>
          <w:numId w:val="16"/>
        </w:numPr>
        <w:rPr>
          <w:rFonts w:ascii="Times New Roman" w:eastAsia="&quot;Times New Roman&quot;, Times, serif" w:hAnsi="Times New Roman"/>
          <w:b/>
          <w:bCs/>
          <w:szCs w:val="22"/>
        </w:rPr>
      </w:pPr>
      <w:r w:rsidRPr="003C56CB">
        <w:rPr>
          <w:rFonts w:ascii="Times New Roman" w:eastAsia="&quot;Times New Roman&quot;, Times, serif" w:hAnsi="Times New Roman"/>
          <w:szCs w:val="22"/>
        </w:rPr>
        <w:t xml:space="preserve">Designed and created </w:t>
      </w:r>
      <w:r w:rsidR="00B10BD5" w:rsidRPr="003C56CB">
        <w:rPr>
          <w:rFonts w:ascii="Times New Roman" w:eastAsia="&quot;Times New Roman&quot;, Times, serif" w:hAnsi="Times New Roman"/>
          <w:szCs w:val="22"/>
        </w:rPr>
        <w:t xml:space="preserve">a curriculum that helps students to critically analyze a legal case and design a winning </w:t>
      </w:r>
      <w:r w:rsidR="00BE7E63" w:rsidRPr="003C56CB">
        <w:rPr>
          <w:rFonts w:ascii="Times New Roman" w:eastAsia="&quot;Times New Roman&quot;, Times, serif" w:hAnsi="Times New Roman"/>
          <w:szCs w:val="22"/>
        </w:rPr>
        <w:t>defense or prosecution case</w:t>
      </w:r>
    </w:p>
    <w:p w14:paraId="427EE128" w14:textId="7265CC8B" w:rsidR="00BE7E63" w:rsidRPr="003C56CB" w:rsidRDefault="00CA2241" w:rsidP="006426EE">
      <w:pPr>
        <w:pStyle w:val="ListParagraph"/>
        <w:numPr>
          <w:ilvl w:val="0"/>
          <w:numId w:val="16"/>
        </w:numPr>
        <w:rPr>
          <w:rFonts w:ascii="Times New Roman" w:eastAsia="&quot;Times New Roman&quot;, Times, serif" w:hAnsi="Times New Roman"/>
          <w:b/>
          <w:bCs/>
          <w:szCs w:val="22"/>
        </w:rPr>
      </w:pPr>
      <w:r w:rsidRPr="003C56CB">
        <w:rPr>
          <w:rFonts w:ascii="Times New Roman" w:eastAsia="&quot;Times New Roman&quot;, Times, serif" w:hAnsi="Times New Roman"/>
          <w:szCs w:val="22"/>
        </w:rPr>
        <w:t>Coached students to successfully win cases with a 95 percent success rate.</w:t>
      </w:r>
    </w:p>
    <w:p w14:paraId="4664DBCB" w14:textId="6A1759E2" w:rsidR="00CA2241" w:rsidRPr="003C56CB" w:rsidRDefault="006A2277" w:rsidP="006426EE">
      <w:pPr>
        <w:pStyle w:val="ListParagraph"/>
        <w:numPr>
          <w:ilvl w:val="0"/>
          <w:numId w:val="16"/>
        </w:numPr>
        <w:rPr>
          <w:rFonts w:ascii="Times New Roman" w:eastAsia="&quot;Times New Roman&quot;, Times, serif" w:hAnsi="Times New Roman"/>
          <w:b/>
          <w:bCs/>
          <w:szCs w:val="22"/>
        </w:rPr>
      </w:pPr>
      <w:r w:rsidRPr="003C56CB">
        <w:rPr>
          <w:rFonts w:ascii="Times New Roman" w:eastAsia="&quot;Times New Roman&quot;, Times, serif" w:hAnsi="Times New Roman"/>
          <w:szCs w:val="22"/>
        </w:rPr>
        <w:t xml:space="preserve">Supported students who earned awards and scholarships </w:t>
      </w:r>
      <w:r w:rsidR="00174FDF" w:rsidRPr="003C56CB">
        <w:rPr>
          <w:rFonts w:ascii="Times New Roman" w:eastAsia="&quot;Times New Roman&quot;, Times, serif" w:hAnsi="Times New Roman"/>
          <w:szCs w:val="22"/>
        </w:rPr>
        <w:t>including the Gates Millennium Scholars Program to St. Louis University.</w:t>
      </w:r>
    </w:p>
    <w:p w14:paraId="5609B27C" w14:textId="63547DCF" w:rsidR="004248F3" w:rsidRPr="003C56CB" w:rsidRDefault="00FB6064" w:rsidP="00B241D4">
      <w:pPr>
        <w:pStyle w:val="ListParagraph"/>
        <w:numPr>
          <w:ilvl w:val="0"/>
          <w:numId w:val="16"/>
        </w:numPr>
        <w:rPr>
          <w:rFonts w:ascii="Times New Roman" w:eastAsia="&quot;Times New Roman&quot;, Times, serif" w:hAnsi="Times New Roman"/>
          <w:b/>
          <w:bCs/>
          <w:szCs w:val="22"/>
        </w:rPr>
      </w:pPr>
      <w:r w:rsidRPr="003C56CB">
        <w:rPr>
          <w:rFonts w:ascii="Times New Roman" w:eastAsia="&quot;Times New Roman&quot;, Times, serif" w:hAnsi="Times New Roman"/>
          <w:szCs w:val="22"/>
        </w:rPr>
        <w:lastRenderedPageBreak/>
        <w:t xml:space="preserve">Provided students with individual and group mentoring sessions </w:t>
      </w:r>
      <w:r w:rsidR="001033B8" w:rsidRPr="003C56CB">
        <w:rPr>
          <w:rFonts w:ascii="Times New Roman" w:eastAsia="&quot;Times New Roman&quot;, Times, serif" w:hAnsi="Times New Roman"/>
          <w:szCs w:val="22"/>
        </w:rPr>
        <w:t xml:space="preserve">before and after competitions. </w:t>
      </w:r>
    </w:p>
    <w:p w14:paraId="3B6B597F" w14:textId="77777777" w:rsidR="00BC0D54" w:rsidRPr="00BC0D54" w:rsidRDefault="00BC0D54" w:rsidP="00BC0D54">
      <w:pPr>
        <w:pStyle w:val="ListParagraph"/>
        <w:rPr>
          <w:rFonts w:ascii="Times New Roman" w:eastAsia="&quot;Times New Roman&quot;, Times, serif" w:hAnsi="Times New Roman"/>
          <w:b/>
          <w:bCs/>
          <w:sz w:val="14"/>
          <w:szCs w:val="14"/>
        </w:rPr>
      </w:pPr>
    </w:p>
    <w:p w14:paraId="23B07B64" w14:textId="77777777" w:rsidR="00BC0D54" w:rsidRDefault="00BC0D54" w:rsidP="00BC0D54">
      <w:pPr>
        <w:rPr>
          <w:rFonts w:ascii="Times New Roman" w:eastAsia="&quot;Times New Roman&quot;, Times, serif" w:hAnsi="Times New Roman"/>
          <w:b/>
          <w:bCs/>
          <w:sz w:val="28"/>
        </w:rPr>
      </w:pPr>
      <w:r>
        <w:rPr>
          <w:rFonts w:ascii="Times New Roman" w:eastAsia="&quot;Times New Roman&quot;, Times, serif" w:hAnsi="Times New Roman"/>
          <w:b/>
          <w:bCs/>
          <w:sz w:val="28"/>
        </w:rPr>
        <w:t>Professional Speaking</w:t>
      </w:r>
    </w:p>
    <w:p w14:paraId="447A76A2" w14:textId="77777777" w:rsidR="00BC0D54" w:rsidRPr="003C56CB" w:rsidRDefault="00BC0D54" w:rsidP="00BC0D54">
      <w:pPr>
        <w:spacing w:after="0" w:line="360" w:lineRule="auto"/>
        <w:ind w:left="720" w:hanging="720"/>
        <w:contextualSpacing/>
        <w:rPr>
          <w:rFonts w:ascii="Times New Roman" w:eastAsia="&quot;Times New Roman&quot;, Times, serif" w:hAnsi="Times New Roman" w:cs="Times New Roman"/>
          <w:b/>
          <w:bCs/>
        </w:rPr>
      </w:pPr>
      <w:r w:rsidRPr="003C56CB">
        <w:rPr>
          <w:rFonts w:ascii="Times New Roman" w:eastAsia="&quot;Times New Roman&quot;, Times, serif" w:hAnsi="Times New Roman"/>
        </w:rPr>
        <w:t>“16-Minute Debate:  Creative Learning in the Classroom.” Webster University, Teaching and Learning Festival, St. Louis, MO.</w:t>
      </w:r>
    </w:p>
    <w:p w14:paraId="2C817B1C" w14:textId="777517D8" w:rsidR="00BC0D54" w:rsidRPr="003C56CB" w:rsidRDefault="00BC0D54" w:rsidP="00BC0D54">
      <w:pPr>
        <w:pStyle w:val="ListParagraph"/>
        <w:spacing w:line="360" w:lineRule="auto"/>
        <w:ind w:hanging="720"/>
        <w:rPr>
          <w:rFonts w:ascii="Times New Roman" w:eastAsia="&quot;Times New Roman&quot;, Times, serif" w:hAnsi="Times New Roman"/>
          <w:szCs w:val="22"/>
        </w:rPr>
      </w:pPr>
      <w:r w:rsidRPr="003C56CB">
        <w:rPr>
          <w:rFonts w:ascii="Times New Roman" w:eastAsia="&quot;Times New Roman&quot;, Times, serif" w:hAnsi="Times New Roman"/>
          <w:szCs w:val="22"/>
        </w:rPr>
        <w:t>“Assertive Communication in the Workplace.” Webster University, Communications Department Staff Training, St. Louis, MO.</w:t>
      </w:r>
    </w:p>
    <w:p w14:paraId="10EC1E39" w14:textId="5BA50453" w:rsidR="00BC0D54" w:rsidRPr="003C56CB" w:rsidRDefault="00BC0D54" w:rsidP="00BC0D54">
      <w:pPr>
        <w:pStyle w:val="ListParagraph"/>
        <w:spacing w:line="360" w:lineRule="auto"/>
        <w:ind w:hanging="720"/>
        <w:rPr>
          <w:rFonts w:ascii="Times New Roman" w:eastAsia="&quot;Times New Roman&quot;, Times, serif" w:hAnsi="Times New Roman"/>
          <w:szCs w:val="22"/>
        </w:rPr>
      </w:pPr>
      <w:r w:rsidRPr="003C56CB">
        <w:rPr>
          <w:rFonts w:ascii="Times New Roman" w:eastAsia="&quot;Times New Roman&quot;, Times, serif" w:hAnsi="Times New Roman"/>
          <w:szCs w:val="22"/>
        </w:rPr>
        <w:t>“Imagine the Story.” St. Louis Public Schools, St. Louis, MO.</w:t>
      </w:r>
    </w:p>
    <w:p w14:paraId="159A5B7C" w14:textId="39FD82B9" w:rsidR="00BC0D54" w:rsidRPr="003C56CB" w:rsidRDefault="00BC0D54" w:rsidP="00BC0D54">
      <w:pPr>
        <w:pStyle w:val="ListParagraph"/>
        <w:spacing w:line="360" w:lineRule="auto"/>
        <w:ind w:hanging="720"/>
        <w:rPr>
          <w:rFonts w:ascii="Times New Roman" w:eastAsia="&quot;Times New Roman&quot;, Times, serif" w:hAnsi="Times New Roman"/>
          <w:szCs w:val="22"/>
        </w:rPr>
      </w:pPr>
      <w:r w:rsidRPr="003C56CB">
        <w:rPr>
          <w:rFonts w:ascii="Times New Roman" w:eastAsia="&quot;Times New Roman&quot;, Times, serif" w:hAnsi="Times New Roman"/>
          <w:szCs w:val="22"/>
        </w:rPr>
        <w:t xml:space="preserve">“Presenting in the Workplace.” Enterprise Rental Car, St. Louis, MO. </w:t>
      </w:r>
    </w:p>
    <w:p w14:paraId="5DB453DA" w14:textId="3E339417" w:rsidR="00BC0D54" w:rsidRDefault="00BC0D54" w:rsidP="00BC0D54">
      <w:pPr>
        <w:pStyle w:val="ListParagraph"/>
        <w:spacing w:line="360" w:lineRule="auto"/>
        <w:ind w:hanging="720"/>
        <w:rPr>
          <w:rFonts w:ascii="Times New Roman" w:eastAsia="&quot;Times New Roman&quot;, Times, serif" w:hAnsi="Times New Roman"/>
          <w:szCs w:val="22"/>
        </w:rPr>
      </w:pPr>
      <w:r w:rsidRPr="003C56CB">
        <w:rPr>
          <w:rFonts w:ascii="Times New Roman" w:eastAsia="&quot;Times New Roman&quot;, Times, serif" w:hAnsi="Times New Roman"/>
          <w:szCs w:val="22"/>
        </w:rPr>
        <w:t>“The Non-Traditional Student.” Toastmasters Regional Conference, Maryland Heights, Mo.</w:t>
      </w:r>
    </w:p>
    <w:p w14:paraId="618E0D54" w14:textId="6D1F04C1" w:rsidR="009D7F0E" w:rsidRPr="009D7F0E" w:rsidRDefault="009D7F0E" w:rsidP="009D7F0E">
      <w:pPr>
        <w:pStyle w:val="ListParagraph"/>
        <w:spacing w:line="360" w:lineRule="auto"/>
        <w:ind w:hanging="720"/>
        <w:rPr>
          <w:rFonts w:ascii="Times New Roman" w:eastAsia="&quot;Times New Roman&quot;, Times, serif" w:hAnsi="Times New Roman"/>
          <w:b/>
          <w:bCs/>
          <w:sz w:val="24"/>
        </w:rPr>
      </w:pPr>
    </w:p>
    <w:p w14:paraId="4C5BA7C5" w14:textId="0A857DB1" w:rsidR="0010402A" w:rsidRPr="0010402A" w:rsidRDefault="0010402A" w:rsidP="009D7F0E">
      <w:pPr>
        <w:spacing w:after="0" w:line="240" w:lineRule="auto"/>
        <w:contextualSpacing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</w:pPr>
    </w:p>
    <w:sectPr w:rsidR="0010402A" w:rsidRPr="0010402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3AA33" w14:textId="77777777" w:rsidR="000B7AE2" w:rsidRDefault="000B7AE2" w:rsidP="00E9677A">
      <w:pPr>
        <w:spacing w:after="0" w:line="240" w:lineRule="auto"/>
      </w:pPr>
      <w:r>
        <w:separator/>
      </w:r>
    </w:p>
  </w:endnote>
  <w:endnote w:type="continuationSeparator" w:id="0">
    <w:p w14:paraId="3ADCAFA3" w14:textId="77777777" w:rsidR="000B7AE2" w:rsidRDefault="000B7AE2" w:rsidP="00E9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&quot;Times New Roman&quot;, Times, serif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799656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ACA40B" w14:textId="764BAB34" w:rsidR="009D7F0E" w:rsidRDefault="009D7F0E" w:rsidP="00053D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F679D4" w14:textId="77777777" w:rsidR="009D7F0E" w:rsidRDefault="009D7F0E" w:rsidP="009D7F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332144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679B91" w14:textId="3B13AF40" w:rsidR="009D7F0E" w:rsidRDefault="009D7F0E" w:rsidP="00053D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98EFDB8" w14:textId="7BB5C1A1" w:rsidR="009E0E16" w:rsidRDefault="009E0E16" w:rsidP="009D7F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67B8E" w14:textId="77777777" w:rsidR="000B7AE2" w:rsidRDefault="000B7AE2" w:rsidP="00E9677A">
      <w:pPr>
        <w:spacing w:after="0" w:line="240" w:lineRule="auto"/>
      </w:pPr>
      <w:r>
        <w:separator/>
      </w:r>
    </w:p>
  </w:footnote>
  <w:footnote w:type="continuationSeparator" w:id="0">
    <w:p w14:paraId="18DA5C30" w14:textId="77777777" w:rsidR="000B7AE2" w:rsidRDefault="000B7AE2" w:rsidP="00E96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4761"/>
    <w:multiLevelType w:val="hybridMultilevel"/>
    <w:tmpl w:val="32C4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2981"/>
    <w:multiLevelType w:val="hybridMultilevel"/>
    <w:tmpl w:val="4E6C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74A01"/>
    <w:multiLevelType w:val="hybridMultilevel"/>
    <w:tmpl w:val="89B6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8232E"/>
    <w:multiLevelType w:val="hybridMultilevel"/>
    <w:tmpl w:val="C0C4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C0D6C"/>
    <w:multiLevelType w:val="hybridMultilevel"/>
    <w:tmpl w:val="4F1A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96611"/>
    <w:multiLevelType w:val="hybridMultilevel"/>
    <w:tmpl w:val="F0769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F1830"/>
    <w:multiLevelType w:val="multilevel"/>
    <w:tmpl w:val="60CCD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1B4ABF"/>
    <w:multiLevelType w:val="hybridMultilevel"/>
    <w:tmpl w:val="9892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57A5"/>
    <w:multiLevelType w:val="hybridMultilevel"/>
    <w:tmpl w:val="1FD0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63CC1"/>
    <w:multiLevelType w:val="hybridMultilevel"/>
    <w:tmpl w:val="D278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1086D"/>
    <w:multiLevelType w:val="multilevel"/>
    <w:tmpl w:val="D222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C3D0E"/>
    <w:multiLevelType w:val="hybridMultilevel"/>
    <w:tmpl w:val="09E4C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827FA"/>
    <w:multiLevelType w:val="hybridMultilevel"/>
    <w:tmpl w:val="CC46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07182"/>
    <w:multiLevelType w:val="hybridMultilevel"/>
    <w:tmpl w:val="CFB2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60FA0"/>
    <w:multiLevelType w:val="hybridMultilevel"/>
    <w:tmpl w:val="4BA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373A8"/>
    <w:multiLevelType w:val="multilevel"/>
    <w:tmpl w:val="A6324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3A2DBB"/>
    <w:multiLevelType w:val="hybridMultilevel"/>
    <w:tmpl w:val="16B0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95190"/>
    <w:multiLevelType w:val="hybridMultilevel"/>
    <w:tmpl w:val="94C4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74647"/>
    <w:multiLevelType w:val="hybridMultilevel"/>
    <w:tmpl w:val="CAA0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000770">
      <w:numFmt w:val="bullet"/>
      <w:lvlText w:val="•"/>
      <w:lvlJc w:val="left"/>
      <w:pPr>
        <w:ind w:left="1440" w:hanging="360"/>
      </w:pPr>
      <w:rPr>
        <w:rFonts w:ascii="Times New Roman" w:eastAsia="&quot;Times New Roman&quot;, Times, serif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D16EB"/>
    <w:multiLevelType w:val="hybridMultilevel"/>
    <w:tmpl w:val="B748FC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4"/>
  </w:num>
  <w:num w:numId="5">
    <w:abstractNumId w:val="1"/>
  </w:num>
  <w:num w:numId="6">
    <w:abstractNumId w:val="16"/>
  </w:num>
  <w:num w:numId="7">
    <w:abstractNumId w:val="5"/>
  </w:num>
  <w:num w:numId="8">
    <w:abstractNumId w:val="7"/>
  </w:num>
  <w:num w:numId="9">
    <w:abstractNumId w:val="12"/>
  </w:num>
  <w:num w:numId="10">
    <w:abstractNumId w:val="9"/>
  </w:num>
  <w:num w:numId="11">
    <w:abstractNumId w:val="19"/>
  </w:num>
  <w:num w:numId="12">
    <w:abstractNumId w:val="3"/>
  </w:num>
  <w:num w:numId="13">
    <w:abstractNumId w:val="0"/>
  </w:num>
  <w:num w:numId="14">
    <w:abstractNumId w:val="17"/>
  </w:num>
  <w:num w:numId="15">
    <w:abstractNumId w:val="11"/>
  </w:num>
  <w:num w:numId="16">
    <w:abstractNumId w:val="2"/>
  </w:num>
  <w:num w:numId="17">
    <w:abstractNumId w:val="8"/>
  </w:num>
  <w:num w:numId="18">
    <w:abstractNumId w:val="6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BA"/>
    <w:rsid w:val="00010AD2"/>
    <w:rsid w:val="00053C4E"/>
    <w:rsid w:val="000646E3"/>
    <w:rsid w:val="00067677"/>
    <w:rsid w:val="00077964"/>
    <w:rsid w:val="000966CF"/>
    <w:rsid w:val="000A1AB0"/>
    <w:rsid w:val="000A7BF6"/>
    <w:rsid w:val="000B7AE2"/>
    <w:rsid w:val="000C2776"/>
    <w:rsid w:val="000C4120"/>
    <w:rsid w:val="000C63C6"/>
    <w:rsid w:val="000D2C48"/>
    <w:rsid w:val="000F7AB4"/>
    <w:rsid w:val="00100BC0"/>
    <w:rsid w:val="001033B8"/>
    <w:rsid w:val="0010402A"/>
    <w:rsid w:val="00126D41"/>
    <w:rsid w:val="00127100"/>
    <w:rsid w:val="00136CC9"/>
    <w:rsid w:val="00157CA8"/>
    <w:rsid w:val="00164813"/>
    <w:rsid w:val="001720C4"/>
    <w:rsid w:val="00174FDF"/>
    <w:rsid w:val="001807AF"/>
    <w:rsid w:val="001A04D2"/>
    <w:rsid w:val="001A36A2"/>
    <w:rsid w:val="001A78BA"/>
    <w:rsid w:val="001B1D32"/>
    <w:rsid w:val="001B4DB1"/>
    <w:rsid w:val="001C4970"/>
    <w:rsid w:val="001D065B"/>
    <w:rsid w:val="001D7524"/>
    <w:rsid w:val="001E3C74"/>
    <w:rsid w:val="001F3557"/>
    <w:rsid w:val="00201AB5"/>
    <w:rsid w:val="00215F50"/>
    <w:rsid w:val="0021657A"/>
    <w:rsid w:val="00225813"/>
    <w:rsid w:val="002318D7"/>
    <w:rsid w:val="00266AC7"/>
    <w:rsid w:val="00272E6F"/>
    <w:rsid w:val="00291A80"/>
    <w:rsid w:val="0029773F"/>
    <w:rsid w:val="002C6714"/>
    <w:rsid w:val="002D14C9"/>
    <w:rsid w:val="002E33C1"/>
    <w:rsid w:val="002F1D21"/>
    <w:rsid w:val="002F4641"/>
    <w:rsid w:val="0031528B"/>
    <w:rsid w:val="003248D3"/>
    <w:rsid w:val="0032555A"/>
    <w:rsid w:val="003261D0"/>
    <w:rsid w:val="00332817"/>
    <w:rsid w:val="00354C29"/>
    <w:rsid w:val="00362CED"/>
    <w:rsid w:val="00364462"/>
    <w:rsid w:val="003651CB"/>
    <w:rsid w:val="00366F9C"/>
    <w:rsid w:val="003978D2"/>
    <w:rsid w:val="003A1335"/>
    <w:rsid w:val="003A19D2"/>
    <w:rsid w:val="003B1198"/>
    <w:rsid w:val="003B6653"/>
    <w:rsid w:val="003C4BB4"/>
    <w:rsid w:val="003C56CB"/>
    <w:rsid w:val="003D5EF0"/>
    <w:rsid w:val="003E7B63"/>
    <w:rsid w:val="003F2249"/>
    <w:rsid w:val="003F2924"/>
    <w:rsid w:val="004001DB"/>
    <w:rsid w:val="0040582B"/>
    <w:rsid w:val="0041517E"/>
    <w:rsid w:val="00421B9D"/>
    <w:rsid w:val="004248F3"/>
    <w:rsid w:val="00425780"/>
    <w:rsid w:val="00436073"/>
    <w:rsid w:val="00452159"/>
    <w:rsid w:val="004544DC"/>
    <w:rsid w:val="00456F08"/>
    <w:rsid w:val="004756CA"/>
    <w:rsid w:val="004805FC"/>
    <w:rsid w:val="00487881"/>
    <w:rsid w:val="00487F2A"/>
    <w:rsid w:val="00493474"/>
    <w:rsid w:val="004D433C"/>
    <w:rsid w:val="00506089"/>
    <w:rsid w:val="00522A52"/>
    <w:rsid w:val="0052496F"/>
    <w:rsid w:val="005911E0"/>
    <w:rsid w:val="005938E8"/>
    <w:rsid w:val="005A1A1F"/>
    <w:rsid w:val="005B02B0"/>
    <w:rsid w:val="005B72B2"/>
    <w:rsid w:val="005D09D6"/>
    <w:rsid w:val="005D7038"/>
    <w:rsid w:val="005E31FA"/>
    <w:rsid w:val="005F23D3"/>
    <w:rsid w:val="00613518"/>
    <w:rsid w:val="0061359C"/>
    <w:rsid w:val="006426EE"/>
    <w:rsid w:val="00666AC2"/>
    <w:rsid w:val="00675EFC"/>
    <w:rsid w:val="00677717"/>
    <w:rsid w:val="00681F5C"/>
    <w:rsid w:val="006A2277"/>
    <w:rsid w:val="006B5CA9"/>
    <w:rsid w:val="006D09ED"/>
    <w:rsid w:val="00703FD3"/>
    <w:rsid w:val="00712999"/>
    <w:rsid w:val="00715A44"/>
    <w:rsid w:val="00726DB2"/>
    <w:rsid w:val="00740778"/>
    <w:rsid w:val="00744AE1"/>
    <w:rsid w:val="00756BC4"/>
    <w:rsid w:val="00787589"/>
    <w:rsid w:val="00790B20"/>
    <w:rsid w:val="007A040F"/>
    <w:rsid w:val="007A58C7"/>
    <w:rsid w:val="007B6414"/>
    <w:rsid w:val="007C4CB1"/>
    <w:rsid w:val="007D60E8"/>
    <w:rsid w:val="007D750E"/>
    <w:rsid w:val="00816600"/>
    <w:rsid w:val="0082222A"/>
    <w:rsid w:val="0083492F"/>
    <w:rsid w:val="0084774E"/>
    <w:rsid w:val="0085177F"/>
    <w:rsid w:val="00854D57"/>
    <w:rsid w:val="008731CA"/>
    <w:rsid w:val="008750CD"/>
    <w:rsid w:val="008B5815"/>
    <w:rsid w:val="008B628A"/>
    <w:rsid w:val="008C2E5E"/>
    <w:rsid w:val="008F454F"/>
    <w:rsid w:val="00910332"/>
    <w:rsid w:val="00911CA5"/>
    <w:rsid w:val="00915620"/>
    <w:rsid w:val="00942AE2"/>
    <w:rsid w:val="00944027"/>
    <w:rsid w:val="00945DB2"/>
    <w:rsid w:val="00952A27"/>
    <w:rsid w:val="00974AB0"/>
    <w:rsid w:val="009B2DA5"/>
    <w:rsid w:val="009D7F0E"/>
    <w:rsid w:val="009E0E16"/>
    <w:rsid w:val="009E20A7"/>
    <w:rsid w:val="009F27C7"/>
    <w:rsid w:val="009F63B2"/>
    <w:rsid w:val="009F79D5"/>
    <w:rsid w:val="00A03C31"/>
    <w:rsid w:val="00A04FD3"/>
    <w:rsid w:val="00A05951"/>
    <w:rsid w:val="00A1392B"/>
    <w:rsid w:val="00A16884"/>
    <w:rsid w:val="00A24F9A"/>
    <w:rsid w:val="00A33405"/>
    <w:rsid w:val="00A33E20"/>
    <w:rsid w:val="00A74DAE"/>
    <w:rsid w:val="00A84BF8"/>
    <w:rsid w:val="00A94DDB"/>
    <w:rsid w:val="00AA5007"/>
    <w:rsid w:val="00AA7F1A"/>
    <w:rsid w:val="00AB0BB6"/>
    <w:rsid w:val="00AB7981"/>
    <w:rsid w:val="00B030F4"/>
    <w:rsid w:val="00B10BD5"/>
    <w:rsid w:val="00B13D17"/>
    <w:rsid w:val="00B1559B"/>
    <w:rsid w:val="00B15FF6"/>
    <w:rsid w:val="00B23EB4"/>
    <w:rsid w:val="00B241D4"/>
    <w:rsid w:val="00B25816"/>
    <w:rsid w:val="00B2602B"/>
    <w:rsid w:val="00B304F0"/>
    <w:rsid w:val="00B37339"/>
    <w:rsid w:val="00B40954"/>
    <w:rsid w:val="00B43D77"/>
    <w:rsid w:val="00B45903"/>
    <w:rsid w:val="00B72FDA"/>
    <w:rsid w:val="00B91C1C"/>
    <w:rsid w:val="00B965B6"/>
    <w:rsid w:val="00BB14BF"/>
    <w:rsid w:val="00BC02BB"/>
    <w:rsid w:val="00BC0D54"/>
    <w:rsid w:val="00BD1030"/>
    <w:rsid w:val="00BE7E63"/>
    <w:rsid w:val="00C2071D"/>
    <w:rsid w:val="00C2118E"/>
    <w:rsid w:val="00C22C3B"/>
    <w:rsid w:val="00C27EF8"/>
    <w:rsid w:val="00C35311"/>
    <w:rsid w:val="00C42056"/>
    <w:rsid w:val="00C5177B"/>
    <w:rsid w:val="00C52A04"/>
    <w:rsid w:val="00C56F16"/>
    <w:rsid w:val="00C60AE2"/>
    <w:rsid w:val="00C67BD1"/>
    <w:rsid w:val="00CA2241"/>
    <w:rsid w:val="00CA2BE2"/>
    <w:rsid w:val="00CC3D67"/>
    <w:rsid w:val="00CE2039"/>
    <w:rsid w:val="00CE41D7"/>
    <w:rsid w:val="00D204F1"/>
    <w:rsid w:val="00D232CD"/>
    <w:rsid w:val="00D25C04"/>
    <w:rsid w:val="00D32588"/>
    <w:rsid w:val="00D329C1"/>
    <w:rsid w:val="00D55ACC"/>
    <w:rsid w:val="00D66F41"/>
    <w:rsid w:val="00D7052C"/>
    <w:rsid w:val="00D80F58"/>
    <w:rsid w:val="00D950B4"/>
    <w:rsid w:val="00DB0E9A"/>
    <w:rsid w:val="00DF006E"/>
    <w:rsid w:val="00DF6CFB"/>
    <w:rsid w:val="00E014EE"/>
    <w:rsid w:val="00E07101"/>
    <w:rsid w:val="00E11CF3"/>
    <w:rsid w:val="00E143EC"/>
    <w:rsid w:val="00E172EB"/>
    <w:rsid w:val="00E22128"/>
    <w:rsid w:val="00E4715A"/>
    <w:rsid w:val="00E61545"/>
    <w:rsid w:val="00E66F75"/>
    <w:rsid w:val="00E70CE6"/>
    <w:rsid w:val="00E74C09"/>
    <w:rsid w:val="00E77C29"/>
    <w:rsid w:val="00E814C9"/>
    <w:rsid w:val="00E866CF"/>
    <w:rsid w:val="00E8738D"/>
    <w:rsid w:val="00E87D4C"/>
    <w:rsid w:val="00E9677A"/>
    <w:rsid w:val="00EA48F0"/>
    <w:rsid w:val="00EA5593"/>
    <w:rsid w:val="00EB0628"/>
    <w:rsid w:val="00ED158C"/>
    <w:rsid w:val="00EF7834"/>
    <w:rsid w:val="00F20C23"/>
    <w:rsid w:val="00F2651D"/>
    <w:rsid w:val="00F613B9"/>
    <w:rsid w:val="00F82B83"/>
    <w:rsid w:val="00F8373F"/>
    <w:rsid w:val="00F84F8D"/>
    <w:rsid w:val="00F91A69"/>
    <w:rsid w:val="00F9628A"/>
    <w:rsid w:val="00F9668E"/>
    <w:rsid w:val="00FA258C"/>
    <w:rsid w:val="00FB45B5"/>
    <w:rsid w:val="00FB518F"/>
    <w:rsid w:val="00FB6064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A7BE"/>
  <w15:chartTrackingRefBased/>
  <w15:docId w15:val="{1E2DACA1-D111-4AEE-8538-2E82DE74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731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8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8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1A78BA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JobDegreeTitle1">
    <w:name w:val="Job/Degree Title 1"/>
    <w:basedOn w:val="BodyText"/>
    <w:rsid w:val="008750CD"/>
    <w:pPr>
      <w:spacing w:before="120" w:after="60" w:line="240" w:lineRule="auto"/>
      <w:ind w:left="360"/>
    </w:pPr>
    <w:rPr>
      <w:rFonts w:ascii="Arial" w:eastAsia="Times New Roman" w:hAnsi="Arial" w:cs="Times New Roman"/>
      <w:b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75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50CD"/>
  </w:style>
  <w:style w:type="paragraph" w:styleId="Header">
    <w:name w:val="header"/>
    <w:basedOn w:val="Normal"/>
    <w:link w:val="HeaderChar"/>
    <w:uiPriority w:val="99"/>
    <w:unhideWhenUsed/>
    <w:rsid w:val="00E96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77A"/>
  </w:style>
  <w:style w:type="paragraph" w:styleId="Footer">
    <w:name w:val="footer"/>
    <w:basedOn w:val="Normal"/>
    <w:link w:val="FooterChar"/>
    <w:uiPriority w:val="99"/>
    <w:unhideWhenUsed/>
    <w:rsid w:val="00E96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77A"/>
  </w:style>
  <w:style w:type="paragraph" w:styleId="BalloonText">
    <w:name w:val="Balloon Text"/>
    <w:basedOn w:val="Normal"/>
    <w:link w:val="BalloonTextChar"/>
    <w:uiPriority w:val="99"/>
    <w:semiHidden/>
    <w:unhideWhenUsed/>
    <w:rsid w:val="0040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82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731C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8731CA"/>
  </w:style>
  <w:style w:type="character" w:customStyle="1" w:styleId="go">
    <w:name w:val="go"/>
    <w:basedOn w:val="DefaultParagraphFont"/>
    <w:rsid w:val="008731CA"/>
  </w:style>
  <w:style w:type="character" w:styleId="PageNumber">
    <w:name w:val="page number"/>
    <w:basedOn w:val="DefaultParagraphFont"/>
    <w:uiPriority w:val="99"/>
    <w:semiHidden/>
    <w:unhideWhenUsed/>
    <w:rsid w:val="009D7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7DEBD-B953-5744-8CD5-EBF35BE8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Turnage-Ferber</dc:creator>
  <cp:keywords/>
  <dc:description/>
  <cp:lastModifiedBy>Melissa Benton</cp:lastModifiedBy>
  <cp:revision>3</cp:revision>
  <cp:lastPrinted>2019-07-11T17:33:00Z</cp:lastPrinted>
  <dcterms:created xsi:type="dcterms:W3CDTF">2020-12-19T19:55:00Z</dcterms:created>
  <dcterms:modified xsi:type="dcterms:W3CDTF">2021-03-12T23:13:00Z</dcterms:modified>
</cp:coreProperties>
</file>